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81F" w:rsidRPr="00172374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ЗДРАВСТВЕНИ ЦЕНТАР ВРАЊЕ</w:t>
      </w:r>
    </w:p>
    <w:p w:rsidR="00A7181F" w:rsidRPr="00172374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Број:</w:t>
      </w:r>
      <w:r w:rsidR="002A766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sr-Latn-CS"/>
        </w:rPr>
        <w:t>01-</w:t>
      </w:r>
      <w:r w:rsidR="004D635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sr-Latn-CS"/>
        </w:rPr>
        <w:t>281</w:t>
      </w:r>
    </w:p>
    <w:p w:rsidR="00A7181F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 xml:space="preserve">Датум: </w:t>
      </w:r>
      <w:r w:rsidR="004D635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sr-Latn-CS"/>
        </w:rPr>
        <w:t>16.01.2025</w:t>
      </w:r>
      <w:r w:rsidR="002A766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sr-Latn-CS"/>
        </w:rPr>
        <w:t>.</w:t>
      </w: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 xml:space="preserve"> године</w:t>
      </w:r>
    </w:p>
    <w:p w:rsidR="00EA68AD" w:rsidRPr="00EA68AD" w:rsidRDefault="00EA68AD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sr-Latn-CS"/>
        </w:rPr>
        <w:t>В р а њ е</w:t>
      </w:r>
    </w:p>
    <w:p w:rsidR="00A7181F" w:rsidRPr="002A766E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sr-Latn-CS" w:eastAsia="sr-Latn-CS"/>
        </w:rPr>
      </w:pPr>
    </w:p>
    <w:p w:rsidR="00A7181F" w:rsidRPr="00F037A8" w:rsidRDefault="00A7181F" w:rsidP="00D24E80">
      <w:pPr>
        <w:spacing w:before="0"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На основу чл. 24. став 4.</w:t>
      </w:r>
      <w:r w:rsidR="00D24E80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а у вези са ставом 2.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Закона о раду („Сл.гласник РС“, бр. 24/05, 61/05, 54/09, 32/13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,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75/14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, 13/17 – одлука УС и 113/17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), члана 30 – 32. Закона о запосленима у јавним службама („Сл.гласник РС“, бр. 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13/17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), члана 23.став 1.тачка 7. 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Статута Здравственог центра Врање бр. 02-1875 од 06.06.2007.године,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Уредбе о каталогу радних места у јавним службама и другим организацијама у јавном сектору,</w:t>
      </w:r>
      <w:r w:rsid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</w:t>
      </w:r>
      <w:r w:rsidR="00D24E80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в.д.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директора Здравственог центра Врање доноси следећу:</w:t>
      </w:r>
    </w:p>
    <w:p w:rsidR="00172374" w:rsidRDefault="00172374" w:rsidP="00D24E80">
      <w:pPr>
        <w:spacing w:before="0"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</w:p>
    <w:p w:rsidR="00A7181F" w:rsidRPr="00A73A1F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</w:p>
    <w:p w:rsidR="00A7181F" w:rsidRPr="00A73A1F" w:rsidRDefault="00A7181F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ИЗМЕНУ И ДОПУНУ П Р А В И Л Н И КА</w:t>
      </w:r>
    </w:p>
    <w:p w:rsidR="00A7181F" w:rsidRPr="00A73A1F" w:rsidRDefault="00A7181F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 xml:space="preserve">О ОРГАНИЗАЦИЈИ И СИСТЕМАТИЗАЦИЈИ ПОСЛОВА </w:t>
      </w:r>
    </w:p>
    <w:p w:rsidR="00A7181F" w:rsidRDefault="00A7181F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</w:pP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ЗДРАВСТВЕНОГ ЦЕНТРА ВРАЊЕ</w:t>
      </w:r>
      <w:r w:rsidR="00F037A8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,</w:t>
      </w: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бр.</w:t>
      </w:r>
      <w:r w:rsidR="00EB28CB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80</w:t>
      </w:r>
    </w:p>
    <w:p w:rsidR="00172374" w:rsidRDefault="00172374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</w:pPr>
    </w:p>
    <w:p w:rsidR="00F037A8" w:rsidRDefault="00F037A8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</w:pPr>
    </w:p>
    <w:p w:rsidR="00F037A8" w:rsidRPr="00EB28CB" w:rsidRDefault="00F037A8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u-RU" w:eastAsia="sr-Latn-CS"/>
        </w:rPr>
      </w:pPr>
      <w:r w:rsidRPr="00EB28C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u-RU" w:eastAsia="sr-Latn-CS"/>
        </w:rPr>
        <w:t>Члан 1.</w:t>
      </w:r>
    </w:p>
    <w:p w:rsidR="003132CE" w:rsidRDefault="00A7181F" w:rsidP="001B5458">
      <w:pPr>
        <w:spacing w:before="0" w:after="0" w:line="240" w:lineRule="auto"/>
        <w:ind w:left="0" w:right="-19" w:firstLine="708"/>
        <w:jc w:val="both"/>
        <w:rPr>
          <w:rFonts w:ascii="Times New Roman" w:hAnsi="Times New Roman"/>
          <w:sz w:val="24"/>
          <w:szCs w:val="24"/>
        </w:rPr>
      </w:pPr>
      <w:r w:rsidRPr="00EB28CB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У члану </w:t>
      </w:r>
      <w:r w:rsidR="00506DAC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28</w:t>
      </w:r>
      <w:r w:rsidR="002B762E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.тачка измена и допуна</w:t>
      </w:r>
      <w:r w:rsidRPr="00EB28CB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Правил</w:t>
      </w:r>
      <w:r w:rsidR="00E75DBC" w:rsidRPr="00EB28CB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ника о </w:t>
      </w:r>
      <w:r w:rsidR="00E75DBC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организацији и </w:t>
      </w:r>
      <w:r w:rsidR="00E75DBC" w:rsidRPr="00EB28CB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систематизацији послова З</w:t>
      </w:r>
      <w:r w:rsidRPr="00EB28CB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дравственог центра Врање бр. 01-</w:t>
      </w:r>
      <w:r w:rsidR="00E75DBC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5177</w:t>
      </w:r>
      <w:r w:rsidRPr="00EB28CB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од </w:t>
      </w:r>
      <w:r w:rsidR="00E75DBC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15.08.2019</w:t>
      </w:r>
      <w:r w:rsidR="00EB28CB" w:rsidRPr="00EB28CB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. године, </w:t>
      </w:r>
      <w:r w:rsidR="008C248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Анекса бр. 12  заведеног у Здравственом центру Врање под бројем 01-998 од 25.02.2020. године</w:t>
      </w:r>
      <w:r w:rsidR="002B762E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и  Анекса бр. 35 заведеног у Здравственом центру Врање под бројем 01-8858 од 28.10.202</w:t>
      </w:r>
      <w:r w:rsidR="008C248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1. године</w:t>
      </w:r>
      <w:r w:rsidR="002B762E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</w:t>
      </w:r>
      <w:r w:rsidR="00EB28CB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у Дневној болници за нефрологију са хемодијализом ОЈ Опште болнице</w:t>
      </w:r>
      <w:r w:rsidR="002B762E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</w:t>
      </w:r>
      <w:r w:rsidR="00296A8D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Врање Здравственог центра Врање</w:t>
      </w:r>
      <w:r w:rsidR="002B762E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,</w:t>
      </w:r>
      <w:r w:rsidR="000460DF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врши се измена</w:t>
      </w:r>
      <w:r w:rsidR="00EB28CB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за тачку 6 доктор медицине  специјалиста на дијализи-шеф одсека перитонеалну дијализу, и то у поледу</w:t>
      </w:r>
      <w:r w:rsidR="000460DF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</w:t>
      </w:r>
      <w:r w:rsidR="00F037A8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назив</w:t>
      </w:r>
      <w:r w:rsidR="00296A8D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а</w:t>
      </w:r>
      <w:r w:rsidR="00F037A8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радног места</w:t>
      </w:r>
      <w:r w:rsidR="00EB28CB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,</w:t>
      </w:r>
      <w:r w:rsidR="00110571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</w:t>
      </w:r>
      <w:r w:rsidR="00F037A8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</w:t>
      </w:r>
      <w:r w:rsidR="00296A8D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и </w:t>
      </w:r>
      <w:r w:rsidR="00F037A8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опис</w:t>
      </w:r>
      <w:r w:rsidR="00296A8D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>а</w:t>
      </w:r>
      <w:r w:rsidR="00F037A8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посла</w:t>
      </w:r>
      <w:r w:rsidR="00296A8D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, као </w:t>
      </w:r>
      <w:r w:rsidR="00EB28CB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и</w:t>
      </w:r>
      <w:r w:rsidR="00110571" w:rsidRPr="00EB28CB"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  <w:t xml:space="preserve"> </w:t>
      </w:r>
      <w:r w:rsidR="00EB28CB" w:rsidRPr="00EB28CB">
        <w:rPr>
          <w:rFonts w:ascii="Times New Roman" w:hAnsi="Times New Roman"/>
          <w:sz w:val="24"/>
          <w:szCs w:val="24"/>
        </w:rPr>
        <w:t>с</w:t>
      </w:r>
      <w:r w:rsidR="00296A8D">
        <w:rPr>
          <w:rFonts w:ascii="Times New Roman" w:hAnsi="Times New Roman"/>
          <w:sz w:val="24"/>
          <w:szCs w:val="24"/>
        </w:rPr>
        <w:t>тручне</w:t>
      </w:r>
      <w:r w:rsidR="00EB28CB" w:rsidRPr="00EB28CB">
        <w:rPr>
          <w:rFonts w:ascii="Times New Roman" w:hAnsi="Times New Roman"/>
          <w:sz w:val="24"/>
          <w:szCs w:val="24"/>
        </w:rPr>
        <w:t xml:space="preserve"> </w:t>
      </w:r>
      <w:r w:rsidR="00296A8D">
        <w:rPr>
          <w:rFonts w:ascii="Times New Roman" w:hAnsi="Times New Roman"/>
          <w:sz w:val="24"/>
          <w:szCs w:val="24"/>
        </w:rPr>
        <w:t>спреме, која гласи:</w:t>
      </w:r>
    </w:p>
    <w:p w:rsidR="00296A8D" w:rsidRPr="00296A8D" w:rsidRDefault="00296A8D" w:rsidP="001B5458">
      <w:pPr>
        <w:spacing w:before="0" w:after="0" w:line="240" w:lineRule="auto"/>
        <w:ind w:left="0" w:right="-1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</w:pPr>
    </w:p>
    <w:p w:rsidR="00F5380A" w:rsidRDefault="00F5380A" w:rsidP="00296A8D">
      <w:pPr>
        <w:spacing w:before="0" w:after="0" w:line="240" w:lineRule="auto"/>
        <w:ind w:right="-19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</w:pPr>
    </w:p>
    <w:tbl>
      <w:tblPr>
        <w:tblW w:w="1008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0"/>
        <w:gridCol w:w="8010"/>
      </w:tblGrid>
      <w:tr w:rsidR="00296A8D" w:rsidRPr="00E1142A" w:rsidTr="00296A8D">
        <w:trPr>
          <w:trHeight w:val="526"/>
        </w:trPr>
        <w:tc>
          <w:tcPr>
            <w:tcW w:w="2070" w:type="dxa"/>
          </w:tcPr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296A8D" w:rsidRPr="00E1142A" w:rsidRDefault="00296A8D" w:rsidP="00296A8D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</w:t>
            </w:r>
            <w:r w:rsidR="002B762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Р МЕДИЦИНЕ СПЕЦИЈАЛИСТА  НА 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ДИЈАЛИЗИ</w:t>
            </w:r>
          </w:p>
          <w:p w:rsidR="00296A8D" w:rsidRPr="00E1142A" w:rsidRDefault="00913FA8" w:rsidP="00296A8D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ШЕФ ОДСЕКА </w:t>
            </w:r>
            <w:r w:rsidR="00296A8D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ЗА ПЕРИТОНЕАЛНУ ДИЈАЛИЗУ </w:t>
            </w:r>
          </w:p>
        </w:tc>
      </w:tr>
      <w:tr w:rsidR="00296A8D" w:rsidRPr="00E1142A" w:rsidTr="00296A8D">
        <w:trPr>
          <w:trHeight w:val="526"/>
        </w:trPr>
        <w:tc>
          <w:tcPr>
            <w:tcW w:w="2070" w:type="dxa"/>
          </w:tcPr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010" w:type="dxa"/>
          </w:tcPr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Z030318</w:t>
            </w:r>
          </w:p>
        </w:tc>
      </w:tr>
      <w:tr w:rsidR="00296A8D" w:rsidRPr="00E1142A" w:rsidTr="00296A8D">
        <w:trPr>
          <w:trHeight w:val="488"/>
        </w:trPr>
        <w:tc>
          <w:tcPr>
            <w:tcW w:w="2070" w:type="dxa"/>
          </w:tcPr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010" w:type="dxa"/>
          </w:tcPr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негу, испитивање и лечење болесника. </w:t>
            </w:r>
          </w:p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конзилијарне и консултативне прегледе у оквиру службе и 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ЗЦ Врање</w:t>
            </w:r>
          </w:p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Обавезан је да стручним радом доприноси афирмацији службе,службе и радника. </w:t>
            </w:r>
          </w:p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економично и рационално пословање службе. </w:t>
            </w:r>
          </w:p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спроводјење хигијенско техничке заштите, санитарно хигијенских и других прописа који се односе на одсек. </w:t>
            </w:r>
          </w:p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спровођење мера из области послова од интереса за стручно усавршавање кадрова. </w:t>
            </w:r>
          </w:p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Иницира увођење нових метода лечења. </w:t>
            </w:r>
          </w:p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96A8D" w:rsidRPr="00E1142A" w:rsidRDefault="00296A8D" w:rsidP="00296A8D">
            <w:pPr>
              <w:pStyle w:val="NoSpacing"/>
              <w:numPr>
                <w:ilvl w:val="0"/>
                <w:numId w:val="6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перманентној едукацији запослених. </w:t>
            </w:r>
          </w:p>
          <w:p w:rsidR="00296A8D" w:rsidRPr="00E1142A" w:rsidRDefault="00296A8D" w:rsidP="00296A8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обавља </w:t>
            </w: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296A8D" w:rsidRPr="00E1142A" w:rsidRDefault="00296A8D" w:rsidP="00296A8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</w:t>
            </w:r>
            <w:r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>рати његово спровођење,</w:t>
            </w:r>
          </w:p>
          <w:p w:rsidR="00296A8D" w:rsidRPr="00E1142A" w:rsidRDefault="00296A8D" w:rsidP="00296A8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учествује у унапређењу квалитета здравствене заштите; </w:t>
            </w:r>
          </w:p>
          <w:p w:rsidR="00296A8D" w:rsidRPr="00E1142A" w:rsidRDefault="00296A8D" w:rsidP="00296A8D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обавља консултације са другим здравственим радницима и здравственим </w:t>
            </w: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lastRenderedPageBreak/>
              <w:t xml:space="preserve">сарадницима; 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6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превенира, дијагностику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је и лечи болести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6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прегледа хоспитализоване и амбулантне пацијенте, врши пријем и отпуст болесника и издаје потребну документацију о резултатима лечења; - реализује специјалистичке, дијагностичко - терапеутске интервенције; - поставља дијагнозу, одређује терапију и води лечење;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6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обавештава и саветује пацијента и породицу у вези са здравственим стањем и лечењем; 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6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обавља свакодневну визиту хоспитализованих пацијената, прати њихово стање, даје стручно упутство у вези дијагностике и лечења; - врши пријем и збрињавање хитних пацијената;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6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спроводи здравствену заштиту одређених категорија становништва, односно пацијената оболелих од болести за чију превенц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ију, и процес 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дијагности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к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 за коју је специјализован, о чему сачињава извештај; 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6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учествује у унапређењу квалитета здравствене заштите; 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6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обавља консултатиције са другим здравственим радницима и здравственим сарадницима; 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6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планира, надзире и евалуира спровођење здравствене заштите; 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6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спроводи активности стручног усавршавања у оквиру своје специјалности;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6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организује прикупљање података у циљу праћења санитарно - хигијенских и других услова који утичу на стање здравља становништва; </w:t>
            </w:r>
          </w:p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913FA8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 Начелнику Службе,Управнику ОЈ Опште болнице Врање   и директору Здравственог центра Врање</w:t>
            </w:r>
          </w:p>
        </w:tc>
      </w:tr>
      <w:tr w:rsidR="00296A8D" w:rsidRPr="00E1142A" w:rsidTr="00296A8D">
        <w:tc>
          <w:tcPr>
            <w:tcW w:w="2070" w:type="dxa"/>
          </w:tcPr>
          <w:p w:rsidR="00296A8D" w:rsidRPr="00E1142A" w:rsidRDefault="00296A8D" w:rsidP="00296A8D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96A8D" w:rsidRPr="00E1142A" w:rsidRDefault="00296A8D" w:rsidP="00296A8D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010" w:type="dxa"/>
          </w:tcPr>
          <w:p w:rsidR="004D6359" w:rsidRPr="004D6359" w:rsidRDefault="004D6359" w:rsidP="004D63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6359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4D6359" w:rsidRPr="004D6359" w:rsidRDefault="004D6359" w:rsidP="004D6359">
            <w:pPr>
              <w:spacing w:before="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359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296A8D" w:rsidRPr="004D6359" w:rsidRDefault="004D6359" w:rsidP="004D6359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D6359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  <w:r w:rsidR="00296A8D" w:rsidRPr="004D63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296A8D" w:rsidRPr="00E1142A" w:rsidTr="00296A8D">
        <w:tc>
          <w:tcPr>
            <w:tcW w:w="2070" w:type="dxa"/>
          </w:tcPr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010" w:type="dxa"/>
          </w:tcPr>
          <w:p w:rsidR="00296A8D" w:rsidRPr="00E1142A" w:rsidRDefault="00296A8D" w:rsidP="00296A8D">
            <w:pPr>
              <w:pStyle w:val="ListParagraph"/>
              <w:numPr>
                <w:ilvl w:val="0"/>
                <w:numId w:val="65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5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5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специјалистички испит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из интерне медицине;</w:t>
            </w:r>
          </w:p>
          <w:p w:rsidR="00296A8D" w:rsidRPr="00E1142A" w:rsidRDefault="00296A8D" w:rsidP="00296A8D">
            <w:pPr>
              <w:pStyle w:val="ListParagraph"/>
              <w:numPr>
                <w:ilvl w:val="0"/>
                <w:numId w:val="65"/>
              </w:num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четири године и шест месеци радног искуства у звању доктора медицине.</w:t>
            </w:r>
          </w:p>
        </w:tc>
      </w:tr>
      <w:tr w:rsidR="00296A8D" w:rsidRPr="00E1142A" w:rsidTr="00296A8D">
        <w:tc>
          <w:tcPr>
            <w:tcW w:w="2070" w:type="dxa"/>
          </w:tcPr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010" w:type="dxa"/>
          </w:tcPr>
          <w:p w:rsidR="00296A8D" w:rsidRPr="00E1142A" w:rsidRDefault="00296A8D" w:rsidP="00296A8D">
            <w:pPr>
              <w:spacing w:before="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296A8D" w:rsidRDefault="00296A8D" w:rsidP="00296A8D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D6359" w:rsidRPr="00490F33" w:rsidRDefault="004D6359" w:rsidP="004D6359">
      <w:pPr>
        <w:tabs>
          <w:tab w:val="left" w:pos="245"/>
          <w:tab w:val="left" w:pos="4020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490F33">
        <w:rPr>
          <w:rFonts w:ascii="Times New Roman" w:eastAsia="Times New Roman" w:hAnsi="Times New Roman" w:cs="Times New Roman"/>
          <w:b/>
        </w:rPr>
        <w:t>Члан</w:t>
      </w:r>
      <w:r>
        <w:rPr>
          <w:rFonts w:ascii="Times New Roman" w:eastAsia="Times New Roman" w:hAnsi="Times New Roman" w:cs="Times New Roman"/>
          <w:b/>
        </w:rPr>
        <w:t xml:space="preserve"> 2</w:t>
      </w:r>
      <w:r w:rsidRPr="00490F33">
        <w:rPr>
          <w:rFonts w:ascii="Times New Roman" w:eastAsia="Times New Roman" w:hAnsi="Times New Roman" w:cs="Times New Roman"/>
          <w:b/>
        </w:rPr>
        <w:t>.</w:t>
      </w:r>
    </w:p>
    <w:p w:rsidR="004D6359" w:rsidRPr="00490F33" w:rsidRDefault="004D6359" w:rsidP="004D6359">
      <w:pPr>
        <w:pStyle w:val="NoSpacing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</w:t>
      </w:r>
      <w:r w:rsidRPr="00490F33">
        <w:rPr>
          <w:rFonts w:ascii="Times New Roman" w:hAnsi="Times New Roman"/>
          <w:lang w:val="sr-Cyrl-CS"/>
        </w:rPr>
        <w:t xml:space="preserve">Ове измене и допуне Правилника о унутрашњој организацији и систематизацији послова </w:t>
      </w:r>
      <w:r>
        <w:rPr>
          <w:rFonts w:ascii="Times New Roman" w:hAnsi="Times New Roman"/>
          <w:lang w:val="sr-Cyrl-CS"/>
        </w:rPr>
        <w:t xml:space="preserve">    </w:t>
      </w:r>
      <w:r w:rsidRPr="00490F33">
        <w:rPr>
          <w:rFonts w:ascii="Times New Roman" w:hAnsi="Times New Roman"/>
          <w:lang w:val="sr-Cyrl-CS"/>
        </w:rPr>
        <w:t>Здравственог центра Врање</w:t>
      </w:r>
      <w:r>
        <w:rPr>
          <w:rFonts w:ascii="Times New Roman" w:hAnsi="Times New Roman"/>
          <w:lang w:val="sr-Cyrl-CS"/>
        </w:rPr>
        <w:t xml:space="preserve"> број 80 </w:t>
      </w:r>
      <w:r w:rsidRPr="00490F33">
        <w:rPr>
          <w:rFonts w:ascii="Times New Roman" w:hAnsi="Times New Roman"/>
          <w:lang w:val="sr-Cyrl-CS"/>
        </w:rPr>
        <w:t>ступа на снагу  даном објављивања на огласној табли.</w:t>
      </w:r>
    </w:p>
    <w:p w:rsidR="004D6359" w:rsidRPr="00490F33" w:rsidRDefault="004D6359" w:rsidP="004D6359">
      <w:pPr>
        <w:pStyle w:val="NoSpacing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</w:t>
      </w:r>
      <w:r w:rsidRPr="00490F33">
        <w:rPr>
          <w:rFonts w:ascii="Times New Roman" w:hAnsi="Times New Roman"/>
          <w:lang w:val="sr-Cyrl-CS"/>
        </w:rPr>
        <w:t>Објављено на огласној табли</w:t>
      </w:r>
      <w:r>
        <w:rPr>
          <w:rFonts w:ascii="Times New Roman" w:hAnsi="Times New Roman"/>
          <w:lang w:val="sr-Cyrl-CS"/>
        </w:rPr>
        <w:t xml:space="preserve"> Здравственог центра Врање дана________ </w:t>
      </w:r>
      <w:r w:rsidR="002B762E">
        <w:rPr>
          <w:rFonts w:ascii="Times New Roman" w:hAnsi="Times New Roman"/>
          <w:lang w:val="sr-Cyrl-CS"/>
        </w:rPr>
        <w:t>.2025</w:t>
      </w:r>
      <w:r w:rsidRPr="00490F33">
        <w:rPr>
          <w:rFonts w:ascii="Times New Roman" w:hAnsi="Times New Roman"/>
          <w:lang w:val="sr-Cyrl-CS"/>
        </w:rPr>
        <w:t>.године.</w:t>
      </w:r>
    </w:p>
    <w:p w:rsidR="004D6359" w:rsidRPr="00490F33" w:rsidRDefault="004D6359" w:rsidP="004D6359">
      <w:pPr>
        <w:pStyle w:val="NoSpacing"/>
        <w:tabs>
          <w:tab w:val="left" w:pos="3465"/>
        </w:tabs>
        <w:rPr>
          <w:rFonts w:ascii="Times New Roman" w:hAnsi="Times New Roman"/>
          <w:b/>
          <w:lang w:val="sr-Cyrl-CS"/>
        </w:rPr>
      </w:pPr>
    </w:p>
    <w:p w:rsidR="004D6359" w:rsidRDefault="004D6359" w:rsidP="004D6359">
      <w:pPr>
        <w:pStyle w:val="NoSpacing"/>
        <w:rPr>
          <w:rFonts w:ascii="Times New Roman" w:hAnsi="Times New Roman"/>
          <w:b/>
          <w:lang w:val="sr-Cyrl-CS"/>
        </w:rPr>
      </w:pPr>
    </w:p>
    <w:p w:rsidR="004D6359" w:rsidRDefault="004D6359" w:rsidP="004D6359">
      <w:pPr>
        <w:pStyle w:val="NoSpacing"/>
        <w:rPr>
          <w:rFonts w:ascii="Times New Roman" w:hAnsi="Times New Roman"/>
          <w:b/>
          <w:lang w:val="sr-Cyrl-CS"/>
        </w:rPr>
      </w:pPr>
    </w:p>
    <w:p w:rsidR="004D6359" w:rsidRDefault="004D6359" w:rsidP="004D6359">
      <w:pPr>
        <w:pStyle w:val="NoSpacing"/>
        <w:rPr>
          <w:rFonts w:ascii="Times New Roman" w:hAnsi="Times New Roman"/>
          <w:b/>
          <w:lang w:val="sr-Cyrl-CS"/>
        </w:rPr>
      </w:pPr>
    </w:p>
    <w:p w:rsidR="004D6359" w:rsidRPr="00490F33" w:rsidRDefault="004D6359" w:rsidP="004D6359">
      <w:pPr>
        <w:pStyle w:val="NoSpacing"/>
        <w:rPr>
          <w:rFonts w:ascii="Times New Roman" w:hAnsi="Times New Roman"/>
          <w:b/>
        </w:rPr>
      </w:pPr>
      <w:r w:rsidRPr="00490F33">
        <w:rPr>
          <w:rFonts w:ascii="Times New Roman" w:hAnsi="Times New Roman"/>
          <w:b/>
          <w:lang w:val="sr-Cyrl-CS"/>
        </w:rPr>
        <w:t>Број</w:t>
      </w:r>
      <w:r w:rsidRPr="00490F33">
        <w:rPr>
          <w:rFonts w:ascii="Times New Roman" w:hAnsi="Times New Roman"/>
          <w:lang w:val="sr-Cyrl-CS"/>
        </w:rPr>
        <w:t xml:space="preserve">: </w:t>
      </w:r>
      <w:r w:rsidRPr="00490F33">
        <w:rPr>
          <w:rFonts w:ascii="Times New Roman" w:hAnsi="Times New Roman"/>
          <w:b/>
        </w:rPr>
        <w:t>01-</w:t>
      </w:r>
      <w:r>
        <w:rPr>
          <w:rFonts w:ascii="Times New Roman" w:hAnsi="Times New Roman"/>
          <w:b/>
        </w:rPr>
        <w:t xml:space="preserve">281                                                               </w:t>
      </w:r>
    </w:p>
    <w:p w:rsidR="00172374" w:rsidRDefault="00172374" w:rsidP="00172374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sr-Latn-CS"/>
        </w:rPr>
      </w:pPr>
    </w:p>
    <w:p w:rsidR="00B45F5D" w:rsidRDefault="00B45F5D" w:rsidP="00172374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sr-Latn-CS"/>
        </w:rPr>
      </w:pPr>
    </w:p>
    <w:p w:rsidR="00A7181F" w:rsidRPr="00EA68AD" w:rsidRDefault="00A7181F" w:rsidP="00172374">
      <w:pPr>
        <w:spacing w:before="0" w:after="0" w:line="240" w:lineRule="auto"/>
        <w:ind w:left="4248" w:firstLine="708"/>
        <w:rPr>
          <w:rFonts w:ascii="Times New Roman" w:eastAsia="Times New Roman" w:hAnsi="Times New Roman" w:cs="Times New Roman"/>
          <w:noProof w:val="0"/>
          <w:sz w:val="24"/>
          <w:szCs w:val="24"/>
          <w:lang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В.Д. Д И Р Е К Т О Р</w:t>
      </w:r>
    </w:p>
    <w:p w:rsidR="00A7181F" w:rsidRPr="00172374" w:rsidRDefault="00A7181F" w:rsidP="00172374">
      <w:pPr>
        <w:spacing w:before="0" w:after="0" w:line="240" w:lineRule="auto"/>
        <w:ind w:left="3540" w:firstLine="708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ЗДРАВСТВЕНОГ ЦЕНТРА ВРАЊЕ</w:t>
      </w:r>
    </w:p>
    <w:p w:rsidR="00A7181F" w:rsidRPr="00172374" w:rsidRDefault="00296A8D" w:rsidP="00172374">
      <w:pPr>
        <w:spacing w:before="0"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sr-Latn-CS"/>
        </w:rPr>
        <w:t xml:space="preserve">            </w:t>
      </w:r>
      <w:r w:rsidR="004D6359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sr-Latn-CS"/>
        </w:rPr>
        <w:t xml:space="preserve">  </w:t>
      </w:r>
      <w:r w:rsidR="00A7181F" w:rsidRPr="0017237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Latn-CS" w:eastAsia="sr-Latn-CS"/>
        </w:rPr>
        <w:t xml:space="preserve">др 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sr-Latn-CS"/>
        </w:rPr>
        <w:t xml:space="preserve"> Никола Поповић</w:t>
      </w:r>
    </w:p>
    <w:p w:rsidR="00172374" w:rsidRDefault="00172374" w:rsidP="00172374">
      <w:pPr>
        <w:spacing w:before="0"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noProof w:val="0"/>
          <w:sz w:val="20"/>
          <w:szCs w:val="20"/>
          <w:lang w:eastAsia="sr-Latn-CS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0"/>
          <w:szCs w:val="20"/>
          <w:lang w:eastAsia="sr-Latn-CS"/>
        </w:rPr>
        <w:t xml:space="preserve">                                           __________________________________</w:t>
      </w:r>
    </w:p>
    <w:sectPr w:rsidR="00172374" w:rsidSect="00B45F5D">
      <w:pgSz w:w="11906" w:h="16838"/>
      <w:pgMar w:top="450" w:right="1134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 PSMT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358"/>
    <w:multiLevelType w:val="multilevel"/>
    <w:tmpl w:val="85DA9C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42A00"/>
    <w:multiLevelType w:val="hybridMultilevel"/>
    <w:tmpl w:val="5D0059BC"/>
    <w:lvl w:ilvl="0" w:tplc="D4C4EB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72B20"/>
    <w:multiLevelType w:val="multilevel"/>
    <w:tmpl w:val="6D7CBB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BF255F"/>
    <w:multiLevelType w:val="multilevel"/>
    <w:tmpl w:val="EE88706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97636D"/>
    <w:multiLevelType w:val="hybridMultilevel"/>
    <w:tmpl w:val="5236392C"/>
    <w:lvl w:ilvl="0" w:tplc="1B7CED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C46D4"/>
    <w:multiLevelType w:val="multilevel"/>
    <w:tmpl w:val="F0B6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D7051"/>
    <w:multiLevelType w:val="multilevel"/>
    <w:tmpl w:val="47E235C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456BE0"/>
    <w:multiLevelType w:val="multilevel"/>
    <w:tmpl w:val="6394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0A56D8"/>
    <w:multiLevelType w:val="multilevel"/>
    <w:tmpl w:val="A6EC1CB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F529E6"/>
    <w:multiLevelType w:val="multilevel"/>
    <w:tmpl w:val="3D7C13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CF3453"/>
    <w:multiLevelType w:val="multilevel"/>
    <w:tmpl w:val="2D04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606D0D"/>
    <w:multiLevelType w:val="multilevel"/>
    <w:tmpl w:val="A818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C686E1D"/>
    <w:multiLevelType w:val="multilevel"/>
    <w:tmpl w:val="5EF43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E47CAE"/>
    <w:multiLevelType w:val="multilevel"/>
    <w:tmpl w:val="C03A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E705A71"/>
    <w:multiLevelType w:val="multilevel"/>
    <w:tmpl w:val="DEF28E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94378F"/>
    <w:multiLevelType w:val="multilevel"/>
    <w:tmpl w:val="5100E82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784281"/>
    <w:multiLevelType w:val="multilevel"/>
    <w:tmpl w:val="2244EE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26A0321"/>
    <w:multiLevelType w:val="multilevel"/>
    <w:tmpl w:val="621C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6775F5"/>
    <w:multiLevelType w:val="multilevel"/>
    <w:tmpl w:val="FF2256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C77EF5"/>
    <w:multiLevelType w:val="multilevel"/>
    <w:tmpl w:val="C10A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D887DEB"/>
    <w:multiLevelType w:val="multilevel"/>
    <w:tmpl w:val="C2BE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E8B4326"/>
    <w:multiLevelType w:val="multilevel"/>
    <w:tmpl w:val="ABDE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F8E1896"/>
    <w:multiLevelType w:val="multilevel"/>
    <w:tmpl w:val="AF34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0073160"/>
    <w:multiLevelType w:val="multilevel"/>
    <w:tmpl w:val="C24A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03238C8"/>
    <w:multiLevelType w:val="multilevel"/>
    <w:tmpl w:val="0D5CC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03E654E"/>
    <w:multiLevelType w:val="multilevel"/>
    <w:tmpl w:val="384C4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07E7C97"/>
    <w:multiLevelType w:val="multilevel"/>
    <w:tmpl w:val="1A1C27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0D62F89"/>
    <w:multiLevelType w:val="multilevel"/>
    <w:tmpl w:val="A3CE7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1140F19"/>
    <w:multiLevelType w:val="hybridMultilevel"/>
    <w:tmpl w:val="D7C8AED6"/>
    <w:lvl w:ilvl="0" w:tplc="D3DE79D0">
      <w:numFmt w:val="bullet"/>
      <w:lvlText w:val="-"/>
      <w:lvlJc w:val="left"/>
      <w:pPr>
        <w:ind w:left="75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9">
    <w:nsid w:val="34AF5687"/>
    <w:multiLevelType w:val="multilevel"/>
    <w:tmpl w:val="7F102B6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6AF1F78"/>
    <w:multiLevelType w:val="hybridMultilevel"/>
    <w:tmpl w:val="F398C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BFC7D26"/>
    <w:multiLevelType w:val="hybridMultilevel"/>
    <w:tmpl w:val="C7520EDE"/>
    <w:lvl w:ilvl="0" w:tplc="D3DE7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713526"/>
    <w:multiLevelType w:val="multilevel"/>
    <w:tmpl w:val="7D081B9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8105CB"/>
    <w:multiLevelType w:val="multilevel"/>
    <w:tmpl w:val="DCFE8B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2847EFB"/>
    <w:multiLevelType w:val="multilevel"/>
    <w:tmpl w:val="8E06FF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7BA7CD6"/>
    <w:multiLevelType w:val="multilevel"/>
    <w:tmpl w:val="C78494B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8813D59"/>
    <w:multiLevelType w:val="multilevel"/>
    <w:tmpl w:val="668EE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8AC443D"/>
    <w:multiLevelType w:val="multilevel"/>
    <w:tmpl w:val="43F0E44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A7C4AC2"/>
    <w:multiLevelType w:val="multilevel"/>
    <w:tmpl w:val="6F580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AF90541"/>
    <w:multiLevelType w:val="multilevel"/>
    <w:tmpl w:val="83501EE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04100C8"/>
    <w:multiLevelType w:val="multilevel"/>
    <w:tmpl w:val="68E49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04475E9"/>
    <w:multiLevelType w:val="multilevel"/>
    <w:tmpl w:val="8FA0867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0A0556C"/>
    <w:multiLevelType w:val="multilevel"/>
    <w:tmpl w:val="BE042D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4AC0D70"/>
    <w:multiLevelType w:val="hybridMultilevel"/>
    <w:tmpl w:val="768C77BE"/>
    <w:lvl w:ilvl="0" w:tplc="49A490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DE0CBB"/>
    <w:multiLevelType w:val="multilevel"/>
    <w:tmpl w:val="160C43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5BC62DC"/>
    <w:multiLevelType w:val="multilevel"/>
    <w:tmpl w:val="AD52B34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5E9150A"/>
    <w:multiLevelType w:val="multilevel"/>
    <w:tmpl w:val="B9906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6AA10A9"/>
    <w:multiLevelType w:val="hybridMultilevel"/>
    <w:tmpl w:val="10F60D78"/>
    <w:lvl w:ilvl="0" w:tplc="D8D621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746712E"/>
    <w:multiLevelType w:val="multilevel"/>
    <w:tmpl w:val="74A0B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7D3123A"/>
    <w:multiLevelType w:val="hybridMultilevel"/>
    <w:tmpl w:val="DB18D2A0"/>
    <w:lvl w:ilvl="0" w:tplc="2236E806">
      <w:numFmt w:val="bullet"/>
      <w:lvlText w:val="-"/>
      <w:lvlJc w:val="left"/>
      <w:pPr>
        <w:ind w:left="620" w:hanging="360"/>
      </w:pPr>
      <w:rPr>
        <w:rFonts w:ascii="Times New Roman" w:eastAsiaTheme="minorHAnsi" w:hAnsi="Times New Roman" w:cs="Times New Roman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50">
    <w:nsid w:val="59C4013D"/>
    <w:multiLevelType w:val="multilevel"/>
    <w:tmpl w:val="68166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9EB4EE3"/>
    <w:multiLevelType w:val="multilevel"/>
    <w:tmpl w:val="1F123BD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F301150"/>
    <w:multiLevelType w:val="multilevel"/>
    <w:tmpl w:val="A736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15D731A"/>
    <w:multiLevelType w:val="multilevel"/>
    <w:tmpl w:val="FAAA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4444138"/>
    <w:multiLevelType w:val="multilevel"/>
    <w:tmpl w:val="6BB450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6093B18"/>
    <w:multiLevelType w:val="multilevel"/>
    <w:tmpl w:val="71A42D5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7FF648F"/>
    <w:multiLevelType w:val="multilevel"/>
    <w:tmpl w:val="14848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90121FF"/>
    <w:multiLevelType w:val="multilevel"/>
    <w:tmpl w:val="F75C3F6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A003F04"/>
    <w:multiLevelType w:val="multilevel"/>
    <w:tmpl w:val="924035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AA473C2"/>
    <w:multiLevelType w:val="multilevel"/>
    <w:tmpl w:val="4A98275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D5479DE"/>
    <w:multiLevelType w:val="multilevel"/>
    <w:tmpl w:val="2C587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F6A1018"/>
    <w:multiLevelType w:val="multilevel"/>
    <w:tmpl w:val="31FABA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2190804"/>
    <w:multiLevelType w:val="multilevel"/>
    <w:tmpl w:val="5E8C8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89A7643"/>
    <w:multiLevelType w:val="hybridMultilevel"/>
    <w:tmpl w:val="0F8E3F0C"/>
    <w:lvl w:ilvl="0" w:tplc="8BAE3E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4">
    <w:nsid w:val="7C854E2A"/>
    <w:multiLevelType w:val="multilevel"/>
    <w:tmpl w:val="DA9A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E6658B5"/>
    <w:multiLevelType w:val="multilevel"/>
    <w:tmpl w:val="9B269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3"/>
  </w:num>
  <w:num w:numId="3">
    <w:abstractNumId w:val="62"/>
  </w:num>
  <w:num w:numId="4">
    <w:abstractNumId w:val="21"/>
  </w:num>
  <w:num w:numId="5">
    <w:abstractNumId w:val="46"/>
  </w:num>
  <w:num w:numId="6">
    <w:abstractNumId w:val="7"/>
  </w:num>
  <w:num w:numId="7">
    <w:abstractNumId w:val="12"/>
  </w:num>
  <w:num w:numId="8">
    <w:abstractNumId w:val="53"/>
  </w:num>
  <w:num w:numId="9">
    <w:abstractNumId w:val="27"/>
  </w:num>
  <w:num w:numId="10">
    <w:abstractNumId w:val="11"/>
  </w:num>
  <w:num w:numId="11">
    <w:abstractNumId w:val="25"/>
  </w:num>
  <w:num w:numId="12">
    <w:abstractNumId w:val="36"/>
  </w:num>
  <w:num w:numId="13">
    <w:abstractNumId w:val="20"/>
  </w:num>
  <w:num w:numId="14">
    <w:abstractNumId w:val="60"/>
  </w:num>
  <w:num w:numId="15">
    <w:abstractNumId w:val="56"/>
  </w:num>
  <w:num w:numId="16">
    <w:abstractNumId w:val="54"/>
  </w:num>
  <w:num w:numId="17">
    <w:abstractNumId w:val="61"/>
  </w:num>
  <w:num w:numId="18">
    <w:abstractNumId w:val="34"/>
  </w:num>
  <w:num w:numId="19">
    <w:abstractNumId w:val="14"/>
  </w:num>
  <w:num w:numId="20">
    <w:abstractNumId w:val="2"/>
  </w:num>
  <w:num w:numId="21">
    <w:abstractNumId w:val="9"/>
  </w:num>
  <w:num w:numId="22">
    <w:abstractNumId w:val="58"/>
  </w:num>
  <w:num w:numId="23">
    <w:abstractNumId w:val="16"/>
  </w:num>
  <w:num w:numId="24">
    <w:abstractNumId w:val="29"/>
  </w:num>
  <w:num w:numId="25">
    <w:abstractNumId w:val="0"/>
  </w:num>
  <w:num w:numId="26">
    <w:abstractNumId w:val="8"/>
  </w:num>
  <w:num w:numId="27">
    <w:abstractNumId w:val="6"/>
  </w:num>
  <w:num w:numId="28">
    <w:abstractNumId w:val="44"/>
  </w:num>
  <w:num w:numId="29">
    <w:abstractNumId w:val="18"/>
  </w:num>
  <w:num w:numId="30">
    <w:abstractNumId w:val="45"/>
  </w:num>
  <w:num w:numId="31">
    <w:abstractNumId w:val="42"/>
  </w:num>
  <w:num w:numId="32">
    <w:abstractNumId w:val="55"/>
  </w:num>
  <w:num w:numId="33">
    <w:abstractNumId w:val="15"/>
  </w:num>
  <w:num w:numId="34">
    <w:abstractNumId w:val="33"/>
  </w:num>
  <w:num w:numId="35">
    <w:abstractNumId w:val="41"/>
  </w:num>
  <w:num w:numId="36">
    <w:abstractNumId w:val="39"/>
  </w:num>
  <w:num w:numId="37">
    <w:abstractNumId w:val="59"/>
  </w:num>
  <w:num w:numId="38">
    <w:abstractNumId w:val="35"/>
  </w:num>
  <w:num w:numId="39">
    <w:abstractNumId w:val="57"/>
  </w:num>
  <w:num w:numId="40">
    <w:abstractNumId w:val="26"/>
  </w:num>
  <w:num w:numId="41">
    <w:abstractNumId w:val="37"/>
  </w:num>
  <w:num w:numId="42">
    <w:abstractNumId w:val="51"/>
  </w:num>
  <w:num w:numId="43">
    <w:abstractNumId w:val="3"/>
  </w:num>
  <w:num w:numId="44">
    <w:abstractNumId w:val="32"/>
  </w:num>
  <w:num w:numId="45">
    <w:abstractNumId w:val="17"/>
  </w:num>
  <w:num w:numId="46">
    <w:abstractNumId w:val="65"/>
  </w:num>
  <w:num w:numId="47">
    <w:abstractNumId w:val="22"/>
  </w:num>
  <w:num w:numId="48">
    <w:abstractNumId w:val="52"/>
  </w:num>
  <w:num w:numId="49">
    <w:abstractNumId w:val="48"/>
  </w:num>
  <w:num w:numId="50">
    <w:abstractNumId w:val="24"/>
  </w:num>
  <w:num w:numId="51">
    <w:abstractNumId w:val="50"/>
  </w:num>
  <w:num w:numId="52">
    <w:abstractNumId w:val="38"/>
  </w:num>
  <w:num w:numId="53">
    <w:abstractNumId w:val="19"/>
  </w:num>
  <w:num w:numId="54">
    <w:abstractNumId w:val="64"/>
  </w:num>
  <w:num w:numId="55">
    <w:abstractNumId w:val="40"/>
  </w:num>
  <w:num w:numId="56">
    <w:abstractNumId w:val="23"/>
  </w:num>
  <w:num w:numId="57">
    <w:abstractNumId w:val="10"/>
  </w:num>
  <w:num w:numId="58">
    <w:abstractNumId w:val="63"/>
  </w:num>
  <w:num w:numId="59">
    <w:abstractNumId w:val="4"/>
  </w:num>
  <w:num w:numId="60">
    <w:abstractNumId w:val="43"/>
  </w:num>
  <w:num w:numId="61">
    <w:abstractNumId w:val="49"/>
  </w:num>
  <w:num w:numId="62">
    <w:abstractNumId w:val="47"/>
  </w:num>
  <w:num w:numId="63">
    <w:abstractNumId w:val="1"/>
  </w:num>
  <w:num w:numId="64">
    <w:abstractNumId w:val="28"/>
  </w:num>
  <w:num w:numId="65">
    <w:abstractNumId w:val="31"/>
  </w:num>
  <w:num w:numId="66">
    <w:abstractNumId w:val="30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hyphenationZone w:val="425"/>
  <w:characterSpacingControl w:val="doNotCompress"/>
  <w:savePreviewPicture/>
  <w:compat/>
  <w:rsids>
    <w:rsidRoot w:val="00A7181F"/>
    <w:rsid w:val="00001855"/>
    <w:rsid w:val="00042747"/>
    <w:rsid w:val="000460DF"/>
    <w:rsid w:val="00063771"/>
    <w:rsid w:val="000E1003"/>
    <w:rsid w:val="00110571"/>
    <w:rsid w:val="00172374"/>
    <w:rsid w:val="001A5A58"/>
    <w:rsid w:val="001B5458"/>
    <w:rsid w:val="00271A86"/>
    <w:rsid w:val="00294101"/>
    <w:rsid w:val="00296A8D"/>
    <w:rsid w:val="002A33E9"/>
    <w:rsid w:val="002A766E"/>
    <w:rsid w:val="002B3E2D"/>
    <w:rsid w:val="002B6497"/>
    <w:rsid w:val="002B762E"/>
    <w:rsid w:val="003132CE"/>
    <w:rsid w:val="00362308"/>
    <w:rsid w:val="003B6FB0"/>
    <w:rsid w:val="003E0C66"/>
    <w:rsid w:val="003F62B7"/>
    <w:rsid w:val="00411BF6"/>
    <w:rsid w:val="004A117D"/>
    <w:rsid w:val="004D6359"/>
    <w:rsid w:val="00506DAC"/>
    <w:rsid w:val="00551059"/>
    <w:rsid w:val="00566882"/>
    <w:rsid w:val="00584DBF"/>
    <w:rsid w:val="005A1DF4"/>
    <w:rsid w:val="005D5A59"/>
    <w:rsid w:val="005F2934"/>
    <w:rsid w:val="005F4307"/>
    <w:rsid w:val="00636D96"/>
    <w:rsid w:val="00660925"/>
    <w:rsid w:val="00660944"/>
    <w:rsid w:val="00677926"/>
    <w:rsid w:val="006C0DA9"/>
    <w:rsid w:val="006D0E03"/>
    <w:rsid w:val="006D5915"/>
    <w:rsid w:val="006F5881"/>
    <w:rsid w:val="007217FA"/>
    <w:rsid w:val="00775472"/>
    <w:rsid w:val="00792380"/>
    <w:rsid w:val="007D07F8"/>
    <w:rsid w:val="00823E7D"/>
    <w:rsid w:val="00857F62"/>
    <w:rsid w:val="008C248B"/>
    <w:rsid w:val="008E7920"/>
    <w:rsid w:val="00913FA8"/>
    <w:rsid w:val="00914D9B"/>
    <w:rsid w:val="00937A96"/>
    <w:rsid w:val="00950841"/>
    <w:rsid w:val="00975BCD"/>
    <w:rsid w:val="00975CF5"/>
    <w:rsid w:val="00A3626F"/>
    <w:rsid w:val="00A7181F"/>
    <w:rsid w:val="00A73A1F"/>
    <w:rsid w:val="00B124DA"/>
    <w:rsid w:val="00B26D2B"/>
    <w:rsid w:val="00B45F5D"/>
    <w:rsid w:val="00B71BDE"/>
    <w:rsid w:val="00BB3BAD"/>
    <w:rsid w:val="00BC1B21"/>
    <w:rsid w:val="00BD2B3D"/>
    <w:rsid w:val="00BD763A"/>
    <w:rsid w:val="00C03572"/>
    <w:rsid w:val="00C06617"/>
    <w:rsid w:val="00C307A5"/>
    <w:rsid w:val="00CF0507"/>
    <w:rsid w:val="00D20D06"/>
    <w:rsid w:val="00D214D3"/>
    <w:rsid w:val="00D24E80"/>
    <w:rsid w:val="00DC6E8E"/>
    <w:rsid w:val="00DD5097"/>
    <w:rsid w:val="00DE6B18"/>
    <w:rsid w:val="00DF28D4"/>
    <w:rsid w:val="00E178B2"/>
    <w:rsid w:val="00E44858"/>
    <w:rsid w:val="00E74B3A"/>
    <w:rsid w:val="00E75DBC"/>
    <w:rsid w:val="00EA68AD"/>
    <w:rsid w:val="00EB28CB"/>
    <w:rsid w:val="00EC412B"/>
    <w:rsid w:val="00F037A8"/>
    <w:rsid w:val="00F1364F"/>
    <w:rsid w:val="00F455F3"/>
    <w:rsid w:val="00F53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before="240" w:after="200"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A86"/>
    <w:rPr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81F"/>
    <w:pPr>
      <w:spacing w:before="100" w:beforeAutospacing="1" w:after="119" w:line="240" w:lineRule="auto"/>
      <w:ind w:left="0" w:firstLine="0"/>
    </w:pPr>
    <w:rPr>
      <w:rFonts w:ascii="Times New Roman" w:eastAsia="Times New Roman" w:hAnsi="Times New Roman" w:cs="Times New Roman"/>
      <w:noProof w:val="0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A73A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1BF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BF6"/>
    <w:rPr>
      <w:rFonts w:ascii="Segoe UI" w:hAnsi="Segoe UI" w:cs="Segoe UI"/>
      <w:noProof/>
      <w:sz w:val="18"/>
      <w:szCs w:val="18"/>
      <w:lang w:val="sr-Cyrl-CS"/>
    </w:rPr>
  </w:style>
  <w:style w:type="paragraph" w:customStyle="1" w:styleId="Default">
    <w:name w:val="Default"/>
    <w:rsid w:val="00584DBF"/>
    <w:pPr>
      <w:autoSpaceDE w:val="0"/>
      <w:autoSpaceDN w:val="0"/>
      <w:adjustRightInd w:val="0"/>
      <w:spacing w:before="0"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296A8D"/>
    <w:pPr>
      <w:spacing w:before="0" w:after="0" w:line="240" w:lineRule="auto"/>
      <w:ind w:left="0" w:firstLine="0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296A8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ZCVRANJE</Company>
  <LinksUpToDate>false</LinksUpToDate>
  <CharactersWithSpaces>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RADNI ODNOSI</dc:creator>
  <cp:keywords/>
  <dc:description/>
  <cp:lastModifiedBy>PC1</cp:lastModifiedBy>
  <cp:revision>13</cp:revision>
  <cp:lastPrinted>2025-01-16T13:06:00Z</cp:lastPrinted>
  <dcterms:created xsi:type="dcterms:W3CDTF">2023-02-27T12:48:00Z</dcterms:created>
  <dcterms:modified xsi:type="dcterms:W3CDTF">2025-01-16T13:07:00Z</dcterms:modified>
</cp:coreProperties>
</file>