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26" w:rsidRDefault="00721926" w:rsidP="002D6D74">
      <w:pPr>
        <w:spacing w:after="0" w:line="240" w:lineRule="auto"/>
        <w:jc w:val="both"/>
        <w:rPr>
          <w:rFonts w:ascii="Times New Roman" w:hAnsi="Times New Roman"/>
          <w:lang w:val="sr-Cyrl-CS"/>
        </w:rPr>
      </w:pPr>
    </w:p>
    <w:p w:rsidR="00B861EB" w:rsidRPr="000755CF" w:rsidRDefault="00B861EB" w:rsidP="002D6D74">
      <w:pPr>
        <w:spacing w:after="0" w:line="240" w:lineRule="auto"/>
        <w:jc w:val="both"/>
        <w:rPr>
          <w:rFonts w:ascii="Times New Roman" w:hAnsi="Times New Roman"/>
        </w:rPr>
      </w:pPr>
      <w:r w:rsidRPr="000755CF">
        <w:rPr>
          <w:rFonts w:ascii="Times New Roman" w:hAnsi="Times New Roman"/>
        </w:rPr>
        <w:t xml:space="preserve">ЗДРАВСТВЕНИ ЦЕНТАР ВРАЊЕ </w:t>
      </w:r>
    </w:p>
    <w:p w:rsidR="00B861EB" w:rsidRPr="000755CF" w:rsidRDefault="00B861EB" w:rsidP="002D6D74">
      <w:pPr>
        <w:spacing w:after="0" w:line="240" w:lineRule="auto"/>
        <w:jc w:val="both"/>
        <w:rPr>
          <w:rFonts w:ascii="Times New Roman" w:hAnsi="Times New Roman"/>
        </w:rPr>
      </w:pPr>
      <w:r w:rsidRPr="000755CF">
        <w:rPr>
          <w:rFonts w:ascii="Times New Roman" w:hAnsi="Times New Roman"/>
        </w:rPr>
        <w:t>Јована Јанковића Лунге бр.1</w:t>
      </w:r>
    </w:p>
    <w:p w:rsidR="00B861EB" w:rsidRPr="00A27900" w:rsidRDefault="00B861EB" w:rsidP="002D6D74">
      <w:pPr>
        <w:spacing w:after="0" w:line="240" w:lineRule="auto"/>
        <w:jc w:val="both"/>
        <w:rPr>
          <w:rFonts w:ascii="Times New Roman" w:hAnsi="Times New Roman"/>
          <w:lang w:val="sr-Cyrl-CS"/>
        </w:rPr>
      </w:pPr>
      <w:r w:rsidRPr="000755CF">
        <w:rPr>
          <w:rFonts w:ascii="Times New Roman" w:hAnsi="Times New Roman"/>
        </w:rPr>
        <w:t>Број: 04-</w:t>
      </w:r>
      <w:r w:rsidR="00705AEC">
        <w:rPr>
          <w:rFonts w:ascii="Times New Roman" w:hAnsi="Times New Roman"/>
          <w:lang w:val="sr-Cyrl-CS"/>
        </w:rPr>
        <w:t>2872</w:t>
      </w:r>
    </w:p>
    <w:p w:rsidR="00B861EB" w:rsidRPr="000755CF" w:rsidRDefault="008560DF" w:rsidP="002D6D74">
      <w:pPr>
        <w:spacing w:after="0" w:line="240" w:lineRule="auto"/>
        <w:jc w:val="both"/>
        <w:rPr>
          <w:rFonts w:ascii="Times New Roman" w:hAnsi="Times New Roman"/>
        </w:rPr>
      </w:pPr>
      <w:r w:rsidRPr="000755CF">
        <w:rPr>
          <w:rFonts w:ascii="Times New Roman" w:hAnsi="Times New Roman"/>
        </w:rPr>
        <w:t>Датум:</w:t>
      </w:r>
      <w:r w:rsidR="00624BB1" w:rsidRPr="000755CF">
        <w:rPr>
          <w:rFonts w:ascii="Times New Roman" w:hAnsi="Times New Roman"/>
        </w:rPr>
        <w:t xml:space="preserve"> </w:t>
      </w:r>
      <w:r w:rsidR="008E6374">
        <w:rPr>
          <w:rFonts w:ascii="Times New Roman" w:hAnsi="Times New Roman"/>
          <w:lang w:val="sr-Cyrl-CS"/>
        </w:rPr>
        <w:t>30.</w:t>
      </w:r>
      <w:r w:rsidR="00714E87" w:rsidRPr="000755CF">
        <w:rPr>
          <w:rFonts w:ascii="Times New Roman" w:hAnsi="Times New Roman"/>
        </w:rPr>
        <w:t>0</w:t>
      </w:r>
      <w:r w:rsidR="00A27900">
        <w:rPr>
          <w:rFonts w:ascii="Times New Roman" w:hAnsi="Times New Roman"/>
          <w:lang w:val="sr-Cyrl-CS"/>
        </w:rPr>
        <w:t>6</w:t>
      </w:r>
      <w:r w:rsidR="00B861EB" w:rsidRPr="000755CF">
        <w:rPr>
          <w:rFonts w:ascii="Times New Roman" w:hAnsi="Times New Roman"/>
        </w:rPr>
        <w:t>.201</w:t>
      </w:r>
      <w:r w:rsidR="00C308C6" w:rsidRPr="000755CF">
        <w:rPr>
          <w:rFonts w:ascii="Times New Roman" w:hAnsi="Times New Roman"/>
        </w:rPr>
        <w:t>7</w:t>
      </w:r>
      <w:r w:rsidR="00B861EB" w:rsidRPr="000755CF">
        <w:rPr>
          <w:rFonts w:ascii="Times New Roman" w:hAnsi="Times New Roman"/>
        </w:rPr>
        <w:t>.год.</w:t>
      </w:r>
    </w:p>
    <w:p w:rsidR="00B861EB" w:rsidRPr="000755CF" w:rsidRDefault="00B861EB" w:rsidP="002D6D74">
      <w:pPr>
        <w:spacing w:line="240" w:lineRule="auto"/>
        <w:rPr>
          <w:rFonts w:ascii="Times New Roman" w:hAnsi="Times New Roman"/>
          <w:lang w:val="sr-Cyrl-CS"/>
        </w:rPr>
      </w:pPr>
    </w:p>
    <w:p w:rsidR="00B861EB" w:rsidRPr="000755CF" w:rsidRDefault="00B861EB" w:rsidP="002D6D74">
      <w:pPr>
        <w:spacing w:after="0" w:line="240" w:lineRule="auto"/>
        <w:rPr>
          <w:rFonts w:ascii="Times New Roman" w:hAnsi="Times New Roman"/>
          <w:b/>
        </w:rPr>
      </w:pPr>
    </w:p>
    <w:p w:rsidR="008560DF" w:rsidRPr="000755CF" w:rsidRDefault="00B861EB" w:rsidP="002D6D74">
      <w:pPr>
        <w:spacing w:line="240" w:lineRule="auto"/>
        <w:jc w:val="both"/>
        <w:rPr>
          <w:rFonts w:ascii="Times New Roman" w:hAnsi="Times New Roman"/>
          <w:lang w:val="sr-Cyrl-CS"/>
        </w:rPr>
      </w:pPr>
      <w:r w:rsidRPr="000755CF">
        <w:rPr>
          <w:rFonts w:ascii="Times New Roman" w:hAnsi="Times New Roman"/>
          <w:b/>
        </w:rPr>
        <w:t xml:space="preserve">Предмет: </w:t>
      </w:r>
      <w:r w:rsidR="008C48FD" w:rsidRPr="000755CF">
        <w:rPr>
          <w:rFonts w:ascii="Times New Roman" w:hAnsi="Times New Roman"/>
          <w:lang w:val="sr-Cyrl-CS"/>
        </w:rPr>
        <w:t>П</w:t>
      </w:r>
      <w:r w:rsidR="00BE24C0" w:rsidRPr="000755CF">
        <w:rPr>
          <w:rFonts w:ascii="Times New Roman" w:hAnsi="Times New Roman"/>
          <w:lang w:val="sr-Cyrl-CS"/>
        </w:rPr>
        <w:t>ојашњење</w:t>
      </w:r>
      <w:r w:rsidRPr="000755CF">
        <w:rPr>
          <w:rFonts w:ascii="Times New Roman" w:hAnsi="Times New Roman"/>
          <w:lang w:val="sr-Cyrl-CS"/>
        </w:rPr>
        <w:t xml:space="preserve"> конкурсне документације </w:t>
      </w:r>
      <w:r w:rsidRPr="000755CF">
        <w:rPr>
          <w:rFonts w:ascii="Times New Roman" w:hAnsi="Times New Roman"/>
        </w:rPr>
        <w:t>за</w:t>
      </w:r>
      <w:r w:rsidRPr="000755CF">
        <w:rPr>
          <w:rFonts w:ascii="Times New Roman" w:hAnsi="Times New Roman"/>
          <w:lang w:val="sr-Cyrl-CS"/>
        </w:rPr>
        <w:t xml:space="preserve"> јавну</w:t>
      </w:r>
      <w:r w:rsidRPr="000755CF">
        <w:rPr>
          <w:rFonts w:ascii="Times New Roman" w:hAnsi="Times New Roman"/>
        </w:rPr>
        <w:t xml:space="preserve"> набавку </w:t>
      </w:r>
      <w:r w:rsidR="006F225E">
        <w:rPr>
          <w:rFonts w:ascii="Times New Roman" w:hAnsi="Times New Roman"/>
          <w:lang w:val="sr-Cyrl-CS"/>
        </w:rPr>
        <w:t>услуга-</w:t>
      </w:r>
      <w:r w:rsidR="00275A05">
        <w:rPr>
          <w:rFonts w:ascii="Times New Roman" w:hAnsi="Times New Roman"/>
          <w:lang w:val="sr-Cyrl-CS"/>
        </w:rPr>
        <w:t xml:space="preserve">Израда акта о процени ризика на радним местима и у радној околини и обука из области безбедности и здравља на раду </w:t>
      </w:r>
      <w:r w:rsidR="000E1FEA">
        <w:rPr>
          <w:rFonts w:ascii="Times New Roman" w:hAnsi="Times New Roman"/>
          <w:lang w:val="sr-Cyrl-CS"/>
        </w:rPr>
        <w:t>у Здравственом центру Врање</w:t>
      </w:r>
      <w:r w:rsidR="00714E87" w:rsidRPr="000755CF">
        <w:rPr>
          <w:rFonts w:ascii="Times New Roman" w:hAnsi="Times New Roman"/>
          <w:lang w:val="sr-Cyrl-CS"/>
        </w:rPr>
        <w:t xml:space="preserve"> </w:t>
      </w:r>
      <w:r w:rsidR="001B4635" w:rsidRPr="000755CF">
        <w:rPr>
          <w:rFonts w:ascii="Times New Roman" w:hAnsi="Times New Roman"/>
          <w:lang w:val="sr-Cyrl-CS"/>
        </w:rPr>
        <w:t xml:space="preserve"> ЈН</w:t>
      </w:r>
      <w:r w:rsidR="000E1FEA">
        <w:rPr>
          <w:rFonts w:ascii="Times New Roman" w:hAnsi="Times New Roman"/>
          <w:lang w:val="sr-Cyrl-CS"/>
        </w:rPr>
        <w:t>МВ</w:t>
      </w:r>
      <w:r w:rsidR="001B4635" w:rsidRPr="000755CF">
        <w:rPr>
          <w:rFonts w:ascii="Times New Roman" w:hAnsi="Times New Roman"/>
          <w:lang w:val="sr-Cyrl-CS"/>
        </w:rPr>
        <w:t xml:space="preserve"> </w:t>
      </w:r>
      <w:r w:rsidR="00275A05">
        <w:rPr>
          <w:rFonts w:ascii="Times New Roman" w:hAnsi="Times New Roman"/>
          <w:lang w:val="sr-Cyrl-CS"/>
        </w:rPr>
        <w:t>30</w:t>
      </w:r>
      <w:r w:rsidR="00C308C6" w:rsidRPr="000755CF">
        <w:rPr>
          <w:rFonts w:ascii="Times New Roman" w:hAnsi="Times New Roman"/>
          <w:lang w:val="sr-Cyrl-CS"/>
        </w:rPr>
        <w:t>/1</w:t>
      </w:r>
      <w:r w:rsidR="00C308C6" w:rsidRPr="000755CF">
        <w:rPr>
          <w:rFonts w:ascii="Times New Roman" w:hAnsi="Times New Roman"/>
          <w:lang w:val="en-US"/>
        </w:rPr>
        <w:t>7</w:t>
      </w:r>
      <w:r w:rsidRPr="000755CF">
        <w:rPr>
          <w:rFonts w:ascii="Times New Roman" w:hAnsi="Times New Roman"/>
          <w:lang w:val="sr-Cyrl-CS"/>
        </w:rPr>
        <w:t>, за коју је позив за подношење понуда обја</w:t>
      </w:r>
      <w:r w:rsidR="000F7509" w:rsidRPr="000755CF">
        <w:rPr>
          <w:rFonts w:ascii="Times New Roman" w:hAnsi="Times New Roman"/>
          <w:lang w:val="sr-Cyrl-CS"/>
        </w:rPr>
        <w:t>вљен на Порталу јавних набавки,</w:t>
      </w:r>
      <w:r w:rsidRPr="000755CF">
        <w:rPr>
          <w:rFonts w:ascii="Times New Roman" w:hAnsi="Times New Roman"/>
          <w:lang w:val="sr-Cyrl-CS"/>
        </w:rPr>
        <w:t xml:space="preserve"> инт</w:t>
      </w:r>
      <w:r w:rsidR="005120BF" w:rsidRPr="000755CF">
        <w:rPr>
          <w:rFonts w:ascii="Times New Roman" w:hAnsi="Times New Roman"/>
          <w:lang w:val="sr-Cyrl-CS"/>
        </w:rPr>
        <w:t xml:space="preserve">ернет страници наручиоца </w:t>
      </w:r>
      <w:r w:rsidR="00275A05">
        <w:rPr>
          <w:rFonts w:ascii="Times New Roman" w:hAnsi="Times New Roman"/>
          <w:lang w:val="sr-Cyrl-CS"/>
        </w:rPr>
        <w:t>23.06.2017. године</w:t>
      </w:r>
    </w:p>
    <w:p w:rsidR="00FA522A" w:rsidRPr="000755CF" w:rsidRDefault="00FA522A" w:rsidP="002D6D74">
      <w:pPr>
        <w:spacing w:after="0" w:line="240" w:lineRule="auto"/>
        <w:jc w:val="both"/>
        <w:rPr>
          <w:rFonts w:ascii="Times New Roman" w:hAnsi="Times New Roman"/>
        </w:rPr>
      </w:pPr>
    </w:p>
    <w:p w:rsidR="001B4635" w:rsidRPr="000755CF" w:rsidRDefault="001B4635" w:rsidP="002D6D74">
      <w:pPr>
        <w:spacing w:after="0" w:line="240" w:lineRule="auto"/>
        <w:ind w:firstLine="708"/>
        <w:jc w:val="both"/>
        <w:rPr>
          <w:rFonts w:ascii="Times New Roman" w:hAnsi="Times New Roman"/>
          <w:lang w:val="sr-Cyrl-CS"/>
        </w:rPr>
      </w:pPr>
      <w:r w:rsidRPr="000755CF">
        <w:rPr>
          <w:rFonts w:ascii="Times New Roman" w:hAnsi="Times New Roman"/>
          <w:lang w:val="sr-Cyrl-CS"/>
        </w:rPr>
        <w:t xml:space="preserve">На адресу наручиоца је </w:t>
      </w:r>
      <w:r w:rsidR="00B861EB" w:rsidRPr="000755CF">
        <w:rPr>
          <w:rFonts w:ascii="Times New Roman" w:hAnsi="Times New Roman"/>
          <w:lang w:val="sr-Cyrl-CS"/>
        </w:rPr>
        <w:t xml:space="preserve"> примљен захтев </w:t>
      </w:r>
      <w:r w:rsidR="000E1FEA">
        <w:rPr>
          <w:rFonts w:ascii="Times New Roman" w:hAnsi="Times New Roman"/>
          <w:lang w:val="sr-Cyrl-CS"/>
        </w:rPr>
        <w:t>за појашњењем</w:t>
      </w:r>
      <w:r w:rsidR="0061186A">
        <w:rPr>
          <w:rFonts w:ascii="Times New Roman" w:hAnsi="Times New Roman"/>
          <w:lang w:val="sr-Cyrl-CS"/>
        </w:rPr>
        <w:t xml:space="preserve"> конкурсне документације  заведен под бројем </w:t>
      </w:r>
      <w:r w:rsidR="00BD3F7E" w:rsidRPr="000755CF">
        <w:rPr>
          <w:rFonts w:ascii="Times New Roman" w:hAnsi="Times New Roman"/>
          <w:lang w:val="sr-Cyrl-CS"/>
        </w:rPr>
        <w:t>04-</w:t>
      </w:r>
      <w:r w:rsidR="00DD0535">
        <w:rPr>
          <w:rFonts w:ascii="Times New Roman" w:hAnsi="Times New Roman"/>
          <w:lang w:val="sr-Cyrl-CS"/>
        </w:rPr>
        <w:t>2870 од 30</w:t>
      </w:r>
      <w:r w:rsidR="00275A05">
        <w:rPr>
          <w:rFonts w:ascii="Times New Roman" w:hAnsi="Times New Roman"/>
          <w:lang w:val="sr-Cyrl-CS"/>
        </w:rPr>
        <w:t>.06</w:t>
      </w:r>
      <w:r w:rsidR="000E1FEA">
        <w:rPr>
          <w:rFonts w:ascii="Times New Roman" w:hAnsi="Times New Roman"/>
          <w:lang w:val="sr-Cyrl-CS"/>
        </w:rPr>
        <w:t>.2017. године</w:t>
      </w:r>
      <w:r w:rsidR="00DD0535">
        <w:rPr>
          <w:rFonts w:ascii="Times New Roman" w:hAnsi="Times New Roman"/>
          <w:lang w:val="sr-Cyrl-CS"/>
        </w:rPr>
        <w:t xml:space="preserve"> и 2871 од 30</w:t>
      </w:r>
      <w:r w:rsidR="00917AB6">
        <w:rPr>
          <w:rFonts w:ascii="Times New Roman" w:hAnsi="Times New Roman"/>
          <w:lang w:val="sr-Cyrl-CS"/>
        </w:rPr>
        <w:t xml:space="preserve">.06.2017. године </w:t>
      </w:r>
      <w:r w:rsidR="000E1FEA">
        <w:rPr>
          <w:rFonts w:ascii="Times New Roman" w:hAnsi="Times New Roman"/>
          <w:lang w:val="sr-Cyrl-CS"/>
        </w:rPr>
        <w:t>,</w:t>
      </w:r>
      <w:r w:rsidR="00275A05">
        <w:rPr>
          <w:rFonts w:ascii="Times New Roman" w:hAnsi="Times New Roman"/>
          <w:lang w:val="sr-Cyrl-CS"/>
        </w:rPr>
        <w:t xml:space="preserve"> </w:t>
      </w:r>
      <w:r w:rsidR="00B861EB" w:rsidRPr="000755CF">
        <w:rPr>
          <w:rFonts w:ascii="Times New Roman" w:hAnsi="Times New Roman"/>
          <w:lang w:val="sr-Cyrl-CS"/>
        </w:rPr>
        <w:t xml:space="preserve"> за јавну набавку </w:t>
      </w:r>
      <w:r w:rsidR="000E1FEA">
        <w:rPr>
          <w:rFonts w:ascii="Times New Roman" w:hAnsi="Times New Roman"/>
          <w:lang w:val="sr-Cyrl-CS"/>
        </w:rPr>
        <w:t>услуга</w:t>
      </w:r>
      <w:r w:rsidR="00CE0370" w:rsidRPr="000755CF">
        <w:rPr>
          <w:rFonts w:ascii="Times New Roman" w:hAnsi="Times New Roman"/>
          <w:lang w:val="sr-Cyrl-CS"/>
        </w:rPr>
        <w:t xml:space="preserve"> –</w:t>
      </w:r>
      <w:r w:rsidR="000E1FEA" w:rsidRPr="000E1FEA">
        <w:rPr>
          <w:rFonts w:ascii="Times New Roman" w:hAnsi="Times New Roman"/>
          <w:lang w:val="sr-Cyrl-CS"/>
        </w:rPr>
        <w:t xml:space="preserve"> </w:t>
      </w:r>
      <w:r w:rsidR="00275A05">
        <w:rPr>
          <w:rFonts w:ascii="Times New Roman" w:hAnsi="Times New Roman"/>
          <w:lang w:val="sr-Cyrl-CS"/>
        </w:rPr>
        <w:t xml:space="preserve">Израда акта о процени ризика на радним местима и у радној околини и обука из области безбедности и здравља на раду </w:t>
      </w:r>
      <w:r w:rsidR="000E1FEA">
        <w:rPr>
          <w:rFonts w:ascii="Times New Roman" w:hAnsi="Times New Roman"/>
          <w:lang w:val="sr-Cyrl-CS"/>
        </w:rPr>
        <w:t xml:space="preserve"> у Здравственом центру Врање</w:t>
      </w:r>
      <w:r w:rsidR="000E1FEA" w:rsidRPr="000755CF">
        <w:rPr>
          <w:rFonts w:ascii="Times New Roman" w:hAnsi="Times New Roman"/>
          <w:lang w:val="sr-Cyrl-CS"/>
        </w:rPr>
        <w:t xml:space="preserve">  ЈН</w:t>
      </w:r>
      <w:r w:rsidR="000E1FEA">
        <w:rPr>
          <w:rFonts w:ascii="Times New Roman" w:hAnsi="Times New Roman"/>
          <w:lang w:val="sr-Cyrl-CS"/>
        </w:rPr>
        <w:t>МВ</w:t>
      </w:r>
      <w:r w:rsidR="000E1FEA" w:rsidRPr="000755CF">
        <w:rPr>
          <w:rFonts w:ascii="Times New Roman" w:hAnsi="Times New Roman"/>
          <w:lang w:val="sr-Cyrl-CS"/>
        </w:rPr>
        <w:t xml:space="preserve"> </w:t>
      </w:r>
      <w:r w:rsidR="00A27900">
        <w:rPr>
          <w:rFonts w:ascii="Times New Roman" w:hAnsi="Times New Roman"/>
          <w:lang w:val="sr-Cyrl-CS"/>
        </w:rPr>
        <w:t>30</w:t>
      </w:r>
      <w:r w:rsidR="000E1FEA" w:rsidRPr="000755CF">
        <w:rPr>
          <w:rFonts w:ascii="Times New Roman" w:hAnsi="Times New Roman"/>
          <w:lang w:val="sr-Cyrl-CS"/>
        </w:rPr>
        <w:t>/1</w:t>
      </w:r>
      <w:r w:rsidR="000E1FEA" w:rsidRPr="000755CF">
        <w:rPr>
          <w:rFonts w:ascii="Times New Roman" w:hAnsi="Times New Roman"/>
          <w:lang w:val="en-US"/>
        </w:rPr>
        <w:t>7</w:t>
      </w:r>
      <w:r w:rsidR="000E1FEA" w:rsidRPr="000755CF">
        <w:rPr>
          <w:rFonts w:ascii="Times New Roman" w:hAnsi="Times New Roman"/>
          <w:lang w:val="sr-Cyrl-CS"/>
        </w:rPr>
        <w:t>,</w:t>
      </w:r>
      <w:r w:rsidR="00E82A94" w:rsidRPr="000755CF">
        <w:rPr>
          <w:rFonts w:ascii="Times New Roman" w:hAnsi="Times New Roman"/>
          <w:lang w:val="sr-Cyrl-CS"/>
        </w:rPr>
        <w:t xml:space="preserve"> </w:t>
      </w:r>
      <w:r w:rsidR="00CC7A05" w:rsidRPr="000755CF">
        <w:rPr>
          <w:rFonts w:ascii="Times New Roman" w:hAnsi="Times New Roman"/>
          <w:lang w:val="sr-Cyrl-CS"/>
        </w:rPr>
        <w:t xml:space="preserve">следеће садржине: </w:t>
      </w:r>
    </w:p>
    <w:p w:rsidR="001B4635" w:rsidRPr="000755CF" w:rsidRDefault="001B4635" w:rsidP="002D6D74">
      <w:pPr>
        <w:spacing w:after="0" w:line="240" w:lineRule="auto"/>
        <w:ind w:firstLine="708"/>
        <w:jc w:val="both"/>
        <w:rPr>
          <w:rFonts w:ascii="Times New Roman" w:hAnsi="Times New Roman"/>
          <w:lang w:val="sr-Cyrl-CS"/>
        </w:rPr>
      </w:pPr>
    </w:p>
    <w:p w:rsidR="002633BF" w:rsidRPr="0087522A" w:rsidRDefault="005964DF" w:rsidP="00E8250A">
      <w:pPr>
        <w:spacing w:after="0" w:line="240" w:lineRule="auto"/>
        <w:jc w:val="both"/>
        <w:rPr>
          <w:rFonts w:ascii="Times New Roman" w:hAnsi="Times New Roman"/>
          <w:b/>
          <w:lang w:val="en-US"/>
        </w:rPr>
      </w:pPr>
      <w:r w:rsidRPr="000755CF">
        <w:rPr>
          <w:rFonts w:ascii="Times New Roman" w:hAnsi="Times New Roman"/>
          <w:b/>
          <w:lang w:val="sr-Cyrl-CS"/>
        </w:rPr>
        <w:t xml:space="preserve">1. </w:t>
      </w:r>
      <w:r w:rsidR="0087522A" w:rsidRPr="0087522A">
        <w:rPr>
          <w:rFonts w:ascii="Times New Roman" w:hAnsi="Times New Roman"/>
          <w:b/>
          <w:lang w:val="sr-Cyrl-CS"/>
        </w:rPr>
        <w:t xml:space="preserve">Питање </w:t>
      </w:r>
      <w:r w:rsidR="005E041B">
        <w:rPr>
          <w:rFonts w:ascii="Times New Roman" w:hAnsi="Times New Roman"/>
          <w:b/>
          <w:lang w:val="sr-Cyrl-CS"/>
        </w:rPr>
        <w:t xml:space="preserve"> потенцијалног понуђача</w:t>
      </w:r>
      <w:r w:rsidR="0087522A" w:rsidRPr="0087522A">
        <w:rPr>
          <w:rFonts w:ascii="Times New Roman" w:hAnsi="Times New Roman"/>
          <w:b/>
          <w:lang w:val="sr-Cyrl-CS"/>
        </w:rPr>
        <w:t>заведен</w:t>
      </w:r>
      <w:r w:rsidR="005E041B">
        <w:rPr>
          <w:rFonts w:ascii="Times New Roman" w:hAnsi="Times New Roman"/>
          <w:b/>
          <w:lang w:val="sr-Cyrl-CS"/>
        </w:rPr>
        <w:t>о</w:t>
      </w:r>
      <w:r w:rsidR="0087522A" w:rsidRPr="0087522A">
        <w:rPr>
          <w:rFonts w:ascii="Times New Roman" w:hAnsi="Times New Roman"/>
          <w:b/>
          <w:lang w:val="sr-Cyrl-CS"/>
        </w:rPr>
        <w:t xml:space="preserve"> под бројем 04-2870 од 30.06.2017. године </w:t>
      </w:r>
    </w:p>
    <w:p w:rsidR="00643C41" w:rsidRPr="0087522A" w:rsidRDefault="00643C41" w:rsidP="00E8250A">
      <w:pPr>
        <w:spacing w:after="0" w:line="240" w:lineRule="auto"/>
        <w:jc w:val="both"/>
        <w:rPr>
          <w:rFonts w:ascii="Times New Roman" w:hAnsi="Times New Roman"/>
          <w:b/>
          <w:lang w:val="en-US"/>
        </w:rPr>
      </w:pP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Поштовани,</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 </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Имајући у виду Ваш негативан одговор за изменом конкурсне документације, још једном ћемо Вас подсетити на Ваше грубо кршење законских прописа, посебно Закона о безбедности и здрављу на раду ("Сл. гласник рс", бр. 101/2005 и 91/2015). Уколико и након овог дописа не измените конкурсну документацију бићемо принуђени да поднесемо Захтев за заштиту права.</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 </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Ваш одговор гласи: </w:t>
      </w:r>
      <w:r w:rsidRPr="00DD0535">
        <w:rPr>
          <w:rFonts w:ascii="Times New Roman" w:hAnsi="Times New Roman"/>
          <w:b/>
          <w:bCs/>
          <w:i/>
          <w:iCs/>
          <w:color w:val="222222"/>
        </w:rPr>
        <w:t>“Имајући у виду специфичност из домена  послова и појединих радних места у оквиру пружања здравствених услуга (рад у зони јонизујућег  зрачења, рад са агресивним хемијским и инфективним материјалом), неопходно је да потенцијални понуђач може  вршити специфичну обуку за раднике који раде на пословима са повећаним ризиком и опасношћу по здравље у Здравственом центру Врање, те стога Наручилац остаје при захтеву да потенцијални понуђач мора испуњавати  додатне услове да поседује Решење надлежног монистарства или други валидни доказ да испуњава  услове за вршење специфичне обуке у складу са Законом о образовању одраслих лица.“</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b/>
          <w:bCs/>
          <w:i/>
          <w:iCs/>
          <w:color w:val="222222"/>
        </w:rPr>
        <w:t> </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Као фирма имамо дугогодишње искуство у области безбедности и здравља на раду, у изради Актa о процени ризика, организовању обука под којима се свакако подразумевају и обуке запослених који раде на радним места са повећаним ризиком. Ни једним законским прописом није дефинисано да је за одржавање обука из безбедности и здравља на раду запослених који раде на радним местима са повећаним ризиком потребно да се има посебно решење. Након увида у Закон о образовању одраслих лица на који се константно позивате, тврдимо да ни један члан наведеног закона не захтева посебно решење за организовање обука из безбедности и здравља на рада запослених на радним местима са повећаним ризиком. Па Вас онда молимо да прецизирате </w:t>
      </w:r>
      <w:r w:rsidRPr="00DD0535">
        <w:rPr>
          <w:rFonts w:ascii="Times New Roman" w:hAnsi="Times New Roman"/>
          <w:b/>
          <w:bCs/>
          <w:color w:val="222222"/>
        </w:rPr>
        <w:t>које тачно решење или други валидни доказ</w:t>
      </w:r>
      <w:r w:rsidRPr="00DD0535">
        <w:rPr>
          <w:rFonts w:ascii="Times New Roman" w:hAnsi="Times New Roman"/>
          <w:color w:val="222222"/>
        </w:rPr>
        <w:t> тражите и којим </w:t>
      </w:r>
      <w:r w:rsidRPr="00DD0535">
        <w:rPr>
          <w:rFonts w:ascii="Times New Roman" w:hAnsi="Times New Roman"/>
          <w:b/>
          <w:bCs/>
          <w:color w:val="222222"/>
        </w:rPr>
        <w:t>чланом Закона о образовању одраслих лица</w:t>
      </w:r>
      <w:r w:rsidRPr="00DD0535">
        <w:rPr>
          <w:rFonts w:ascii="Times New Roman" w:hAnsi="Times New Roman"/>
          <w:color w:val="222222"/>
        </w:rPr>
        <w:t> се то захтева. Молимо Вас да наведете тачно законску одредбу која то захтева.</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 </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И даље тврдимо да је за организивање обука запослених из безбедности и здравља на раду потребно поседовање Лиценце за обављање послова безбедности и здравља на раду и Уверења о положеном стручном испиту и практичној оспособљености за обављање послова безбедности и здравља на раду уколико је реч о правном лицу или само Уверења о положеном стручном испиту и практичној оспособљености за обављање послова безбедности и здравља на раду уколико је реч о физичком лицу</w:t>
      </w:r>
      <w:bookmarkStart w:id="0" w:name="m_-4518496667500355970__GoBack"/>
      <w:bookmarkEnd w:id="0"/>
      <w:r w:rsidRPr="00DD0535">
        <w:rPr>
          <w:rFonts w:ascii="Times New Roman" w:hAnsi="Times New Roman"/>
          <w:color w:val="222222"/>
        </w:rPr>
        <w:t>.</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 </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Напомињемо да само Лица за безбедност и здравље на раду, која поседују Уверење могу вршити обуке за безбедан и здрав рад, након чега су дужна да ураде Образац 6 за сваког запосленог, образац да је запослени обучен за безбедан и здрав рад, наравно под овом обуком се подразумева и обука за запослене који раде на радним местима са повећаним ризиком. Такође напомињемо да се обука за запослене који раде на радним местима са повећаним ризиком организује на годину дана према ставу 3 члана 28 Закона о безбедности и здрављу на раду ("Сл. гласник рс", бр. 101/2005 и 91/2015).</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 </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 </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lastRenderedPageBreak/>
        <w:t>Сви наши наводи поткрепљени су Законом о безбедности и здрављу на раду ("Сл. гласник рс", бр. 101/2005 и 91/2015), па Вам скрећемо пажњу да исте проверите.</w:t>
      </w:r>
    </w:p>
    <w:p w:rsidR="00DD0535" w:rsidRPr="00DD0535" w:rsidRDefault="00DD0535" w:rsidP="00DD0535">
      <w:pPr>
        <w:spacing w:after="0" w:line="221" w:lineRule="atLeast"/>
        <w:jc w:val="both"/>
        <w:rPr>
          <w:rFonts w:ascii="Times New Roman" w:hAnsi="Times New Roman"/>
          <w:color w:val="222222"/>
        </w:rPr>
      </w:pPr>
      <w:r w:rsidRPr="00DD0535">
        <w:rPr>
          <w:rFonts w:ascii="Times New Roman" w:hAnsi="Times New Roman"/>
          <w:color w:val="222222"/>
        </w:rPr>
        <w:t> </w:t>
      </w:r>
    </w:p>
    <w:p w:rsidR="00DD0535" w:rsidRPr="00DD0535" w:rsidRDefault="00DD0535" w:rsidP="00DD0535">
      <w:pPr>
        <w:spacing w:after="0" w:line="221" w:lineRule="atLeast"/>
        <w:jc w:val="both"/>
        <w:rPr>
          <w:rFonts w:ascii="Times New Roman" w:hAnsi="Times New Roman"/>
          <w:color w:val="222222"/>
          <w:lang w:val="sr-Cyrl-CS"/>
        </w:rPr>
      </w:pPr>
      <w:r w:rsidRPr="00DD0535">
        <w:rPr>
          <w:rFonts w:ascii="Times New Roman" w:hAnsi="Times New Roman"/>
          <w:color w:val="222222"/>
        </w:rPr>
        <w:t>Такође напомињмо да је Наручилац дужан, према ставу 6 члана 76 Закона о јавним набавкама ("Сл. гласник рс", бр. 124/2012, 14/2015 и 68/2015), да услове за учешће у поступку одређује тако да ти услови не дискриминишу понуђаче и да су у логичкој вези са предметом јавне наб</w:t>
      </w:r>
      <w:r>
        <w:rPr>
          <w:rFonts w:ascii="Times New Roman" w:hAnsi="Times New Roman"/>
          <w:color w:val="222222"/>
        </w:rPr>
        <w:t>авке</w:t>
      </w:r>
    </w:p>
    <w:p w:rsidR="00DD0535" w:rsidRPr="00DD0535" w:rsidRDefault="00DD0535" w:rsidP="00DD0535">
      <w:pPr>
        <w:spacing w:before="100" w:beforeAutospacing="1" w:after="100" w:afterAutospacing="1" w:line="221" w:lineRule="atLeast"/>
        <w:jc w:val="both"/>
        <w:rPr>
          <w:rFonts w:ascii="Times New Roman" w:hAnsi="Times New Roman"/>
          <w:color w:val="222222"/>
        </w:rPr>
      </w:pPr>
      <w:r w:rsidRPr="00DD0535">
        <w:rPr>
          <w:rFonts w:ascii="Times New Roman" w:hAnsi="Times New Roman"/>
          <w:color w:val="222222"/>
        </w:rPr>
        <w:t>Још једном Вам указујемо на недостатке и неправилности у конкурсној документацији и захтевамо измену конкурсне документације због тражења </w:t>
      </w:r>
      <w:r w:rsidRPr="00DD0535">
        <w:rPr>
          <w:rFonts w:ascii="Times New Roman" w:hAnsi="Times New Roman"/>
          <w:b/>
          <w:bCs/>
          <w:i/>
          <w:iCs/>
          <w:color w:val="222222"/>
        </w:rPr>
        <w:t>Решења надлежног министарства или други валидни доказ да испуњава  услове за вршење специфичне обуке у складу са Законом о образовању одраслих лица </w:t>
      </w:r>
      <w:r w:rsidRPr="00DD0535">
        <w:rPr>
          <w:rFonts w:ascii="Times New Roman" w:hAnsi="Times New Roman"/>
          <w:color w:val="222222"/>
        </w:rPr>
        <w:t>за предмет јавне набавке - </w:t>
      </w:r>
      <w:r w:rsidRPr="00DD0535">
        <w:rPr>
          <w:rFonts w:ascii="Times New Roman" w:hAnsi="Times New Roman"/>
          <w:b/>
          <w:bCs/>
          <w:i/>
          <w:iCs/>
          <w:color w:val="222222"/>
          <w:lang w:val="sr-Cyrl-CS"/>
        </w:rPr>
        <w:t>Израда акта о процени ризика на радним местима и у радној околини и обука из области безбедности и здравља на раду.</w:t>
      </w:r>
    </w:p>
    <w:p w:rsidR="00643C41" w:rsidRDefault="00643C41" w:rsidP="00E8250A">
      <w:pPr>
        <w:spacing w:after="0" w:line="240" w:lineRule="auto"/>
        <w:jc w:val="both"/>
        <w:rPr>
          <w:rFonts w:ascii="Times New Roman" w:hAnsi="Times New Roman"/>
          <w:b/>
          <w:lang w:val="sr-Cyrl-CS"/>
        </w:rPr>
      </w:pPr>
    </w:p>
    <w:p w:rsidR="00DD0535" w:rsidRDefault="00DD0535" w:rsidP="00E8250A">
      <w:pPr>
        <w:spacing w:after="0" w:line="240" w:lineRule="auto"/>
        <w:jc w:val="both"/>
        <w:rPr>
          <w:rFonts w:ascii="Times New Roman" w:hAnsi="Times New Roman"/>
          <w:b/>
          <w:lang w:val="sr-Cyrl-CS"/>
        </w:rPr>
      </w:pPr>
    </w:p>
    <w:p w:rsidR="00DD0535" w:rsidRPr="000755CF" w:rsidRDefault="00DD0535" w:rsidP="00DD0535">
      <w:pPr>
        <w:spacing w:after="0" w:line="240" w:lineRule="auto"/>
        <w:jc w:val="both"/>
        <w:rPr>
          <w:rFonts w:ascii="Times New Roman" w:hAnsi="Times New Roman"/>
          <w:b/>
          <w:lang w:val="en-US"/>
        </w:rPr>
      </w:pPr>
      <w:r>
        <w:rPr>
          <w:rFonts w:ascii="Times New Roman" w:hAnsi="Times New Roman"/>
          <w:b/>
          <w:lang w:val="sr-Cyrl-CS"/>
        </w:rPr>
        <w:t>2</w:t>
      </w:r>
      <w:r w:rsidRPr="000755CF">
        <w:rPr>
          <w:rFonts w:ascii="Times New Roman" w:hAnsi="Times New Roman"/>
          <w:b/>
          <w:lang w:val="sr-Cyrl-CS"/>
        </w:rPr>
        <w:t xml:space="preserve">. </w:t>
      </w:r>
      <w:r w:rsidR="005E041B">
        <w:rPr>
          <w:rFonts w:ascii="Times New Roman" w:hAnsi="Times New Roman"/>
          <w:b/>
          <w:lang w:val="sr-Cyrl-CS"/>
        </w:rPr>
        <w:t xml:space="preserve">Питање  потенцијалног понуђача  заведено под бројем  </w:t>
      </w:r>
      <w:r w:rsidR="0087522A">
        <w:rPr>
          <w:rFonts w:ascii="Times New Roman" w:hAnsi="Times New Roman"/>
          <w:b/>
          <w:lang w:val="sr-Cyrl-CS"/>
        </w:rPr>
        <w:t>04-</w:t>
      </w:r>
      <w:r w:rsidR="0087522A" w:rsidRPr="0087522A">
        <w:rPr>
          <w:rFonts w:ascii="Times New Roman" w:hAnsi="Times New Roman"/>
          <w:b/>
          <w:lang w:val="sr-Cyrl-CS"/>
        </w:rPr>
        <w:t xml:space="preserve"> 2871 од 30.06.2017. године</w:t>
      </w:r>
    </w:p>
    <w:p w:rsidR="00DD0535" w:rsidRDefault="00DD0535" w:rsidP="00E8250A">
      <w:pPr>
        <w:spacing w:after="0" w:line="240" w:lineRule="auto"/>
        <w:jc w:val="both"/>
        <w:rPr>
          <w:rFonts w:ascii="Times New Roman" w:hAnsi="Times New Roman"/>
          <w:b/>
          <w:lang w:val="sr-Cyrl-CS"/>
        </w:rPr>
      </w:pPr>
    </w:p>
    <w:p w:rsidR="00DD0535" w:rsidRPr="0087522A" w:rsidRDefault="0087522A" w:rsidP="0087522A">
      <w:pPr>
        <w:shd w:val="clear" w:color="auto" w:fill="FFFFFF" w:themeFill="background1"/>
        <w:spacing w:after="0" w:line="240" w:lineRule="auto"/>
        <w:rPr>
          <w:rFonts w:ascii="Times New Roman" w:hAnsi="Times New Roman"/>
          <w:b/>
          <w:lang w:val="sr-Cyrl-CS"/>
        </w:rPr>
      </w:pPr>
      <w:r w:rsidRPr="0087522A">
        <w:rPr>
          <w:rFonts w:ascii="Times New Roman" w:hAnsi="Times New Roman"/>
          <w:color w:val="1A1617"/>
          <w:shd w:val="clear" w:color="auto" w:fill="FFFFFF" w:themeFill="background1"/>
        </w:rPr>
        <w:t>Удружење за ванредне ситуације Републике Србије, од почетка прати ЈНМВ 30/17 коју је објавио здравствени центар Врање и овом дописом Вам се обраћамо са предлогом да измените постојећу документацију а која се односи на додатне услове за понуђаче.</w:t>
      </w:r>
      <w:r w:rsidRPr="0087522A">
        <w:rPr>
          <w:rFonts w:ascii="Times New Roman" w:hAnsi="Times New Roman"/>
          <w:color w:val="1A1617"/>
          <w:shd w:val="clear" w:color="auto" w:fill="FFFFFF" w:themeFill="background1"/>
        </w:rPr>
        <w:br/>
      </w:r>
      <w:r w:rsidRPr="0087522A">
        <w:rPr>
          <w:rFonts w:ascii="Times New Roman" w:hAnsi="Times New Roman"/>
          <w:color w:val="1A1617"/>
        </w:rPr>
        <w:br/>
      </w:r>
      <w:r w:rsidRPr="0087522A">
        <w:rPr>
          <w:rFonts w:ascii="Times New Roman" w:hAnsi="Times New Roman"/>
          <w:color w:val="1A1617"/>
          <w:shd w:val="clear" w:color="auto" w:fill="FFFFFF" w:themeFill="background1"/>
        </w:rPr>
        <w:t>Сходно “Упутсву за откривање намештених понуда у поступку јавне набавке” а које је објавила Комисија за заштиту конкуренције Републике Србије, као и садржаја саме конкурсне документације коју сте објавили, постављених питања и датих одговора, лако је закључити да се ради о “намештеној јавној набавци”.</w:t>
      </w:r>
      <w:r w:rsidRPr="0087522A">
        <w:rPr>
          <w:rFonts w:ascii="Times New Roman" w:hAnsi="Times New Roman"/>
          <w:color w:val="1A1617"/>
          <w:shd w:val="clear" w:color="auto" w:fill="FFFFFF" w:themeFill="background1"/>
        </w:rPr>
        <w:br/>
      </w:r>
      <w:r w:rsidRPr="0087522A">
        <w:rPr>
          <w:rFonts w:ascii="Times New Roman" w:hAnsi="Times New Roman"/>
          <w:color w:val="1A1617"/>
          <w:shd w:val="clear" w:color="auto" w:fill="FFFFFF" w:themeFill="background1"/>
        </w:rPr>
        <w:br/>
        <w:t>Наиме и сами смо упознати од стране Министарства просвете око начина добијања статуса ЈПОА образовања одраслих као и податак ко од понуђача евентуално може да задовољи тражене додатне услове за учешће у ЈНМВ број 30/17.</w:t>
      </w:r>
      <w:r w:rsidRPr="0087522A">
        <w:rPr>
          <w:rFonts w:ascii="Times New Roman" w:hAnsi="Times New Roman"/>
          <w:color w:val="1A1617"/>
          <w:shd w:val="clear" w:color="auto" w:fill="FFFFFF" w:themeFill="background1"/>
        </w:rPr>
        <w:br/>
      </w:r>
      <w:r w:rsidRPr="0087522A">
        <w:rPr>
          <w:rFonts w:ascii="Times New Roman" w:hAnsi="Times New Roman"/>
          <w:color w:val="1A1617"/>
        </w:rPr>
        <w:br/>
      </w:r>
      <w:r w:rsidRPr="0087522A">
        <w:rPr>
          <w:rFonts w:ascii="Times New Roman" w:hAnsi="Times New Roman"/>
          <w:color w:val="1A1617"/>
          <w:shd w:val="clear" w:color="auto" w:fill="FFFFFF" w:themeFill="background1"/>
        </w:rPr>
        <w:t>Сходно горе изнетом предлажем да измените услове конкурсне документације, да избаците део а који се односи на следеће:</w:t>
      </w:r>
      <w:r w:rsidRPr="0087522A">
        <w:rPr>
          <w:rFonts w:ascii="Times New Roman" w:hAnsi="Times New Roman"/>
          <w:color w:val="1A1617"/>
          <w:shd w:val="clear" w:color="auto" w:fill="FFFFFF" w:themeFill="background1"/>
        </w:rPr>
        <w:br/>
      </w:r>
      <w:r w:rsidRPr="0087522A">
        <w:rPr>
          <w:rFonts w:ascii="Times New Roman" w:hAnsi="Times New Roman"/>
          <w:color w:val="1A1617"/>
        </w:rPr>
        <w:br/>
      </w:r>
      <w:r w:rsidRPr="0087522A">
        <w:rPr>
          <w:rFonts w:ascii="Times New Roman" w:hAnsi="Times New Roman"/>
          <w:color w:val="1A1617"/>
          <w:shd w:val="clear" w:color="auto" w:fill="D0DDE6"/>
        </w:rPr>
        <w:t>- Захтев Наручиоца Здравственог центра Врање да потенцијални понуђач мора испуњавати и услове да може спроводити специфичну обуку и образовање у складу са Законом о образовању одраслих лица,што доказује Решењем надлежног министарства или другим валидним доказом.</w:t>
      </w:r>
    </w:p>
    <w:p w:rsidR="00DD0535" w:rsidRPr="0087522A" w:rsidRDefault="00DD0535" w:rsidP="0087522A">
      <w:pPr>
        <w:shd w:val="clear" w:color="auto" w:fill="FFFFFF" w:themeFill="background1"/>
        <w:spacing w:after="0" w:line="240" w:lineRule="auto"/>
        <w:rPr>
          <w:rFonts w:ascii="Times New Roman" w:hAnsi="Times New Roman"/>
          <w:b/>
          <w:lang w:val="sr-Cyrl-CS"/>
        </w:rPr>
      </w:pPr>
    </w:p>
    <w:p w:rsidR="00275A05" w:rsidRPr="0087522A" w:rsidRDefault="00275A05" w:rsidP="0087522A">
      <w:pPr>
        <w:shd w:val="clear" w:color="auto" w:fill="FFFFFF" w:themeFill="background1"/>
        <w:spacing w:after="0" w:line="240" w:lineRule="auto"/>
        <w:rPr>
          <w:rFonts w:ascii="Times New Roman" w:hAnsi="Times New Roman"/>
          <w:b/>
          <w:lang w:val="sr-Cyrl-CS"/>
        </w:rPr>
      </w:pPr>
    </w:p>
    <w:p w:rsidR="002633BF" w:rsidRPr="000755CF" w:rsidRDefault="004D6D92" w:rsidP="0087522A">
      <w:pPr>
        <w:spacing w:after="0" w:line="240" w:lineRule="auto"/>
        <w:rPr>
          <w:rFonts w:ascii="Times New Roman" w:hAnsi="Times New Roman"/>
          <w:lang w:val="sr-Cyrl-CS"/>
        </w:rPr>
      </w:pPr>
      <w:r w:rsidRPr="000755CF">
        <w:rPr>
          <w:rFonts w:ascii="Times New Roman" w:hAnsi="Times New Roman"/>
          <w:b/>
          <w:lang w:val="sr-Cyrl-CS"/>
        </w:rPr>
        <w:t>Одговор</w:t>
      </w:r>
      <w:r w:rsidRPr="000755CF">
        <w:rPr>
          <w:rFonts w:ascii="Times New Roman" w:hAnsi="Times New Roman"/>
          <w:lang w:val="sr-Cyrl-CS"/>
        </w:rPr>
        <w:t>:</w:t>
      </w:r>
      <w:r w:rsidR="002E2AD7" w:rsidRPr="000755CF">
        <w:rPr>
          <w:rFonts w:ascii="Times New Roman" w:hAnsi="Times New Roman"/>
          <w:lang w:val="sr-Cyrl-CS"/>
        </w:rPr>
        <w:t xml:space="preserve"> </w:t>
      </w:r>
      <w:r w:rsidR="002633BF" w:rsidRPr="000755CF">
        <w:rPr>
          <w:rFonts w:ascii="Times New Roman" w:hAnsi="Times New Roman"/>
          <w:lang w:val="sr-Cyrl-CS"/>
        </w:rPr>
        <w:t xml:space="preserve"> </w:t>
      </w:r>
    </w:p>
    <w:p w:rsidR="000755CF" w:rsidRPr="000755CF" w:rsidRDefault="000755CF" w:rsidP="002633BF">
      <w:pPr>
        <w:spacing w:after="0" w:line="240" w:lineRule="auto"/>
        <w:jc w:val="both"/>
        <w:rPr>
          <w:rFonts w:ascii="Times New Roman" w:hAnsi="Times New Roman"/>
          <w:lang w:val="sr-Cyrl-CS"/>
        </w:rPr>
      </w:pPr>
    </w:p>
    <w:p w:rsidR="005E041B" w:rsidRDefault="0087522A" w:rsidP="00031DAD">
      <w:pPr>
        <w:tabs>
          <w:tab w:val="left" w:pos="263"/>
        </w:tabs>
        <w:spacing w:after="0" w:line="240" w:lineRule="auto"/>
        <w:rPr>
          <w:rFonts w:ascii="Times New Roman" w:hAnsi="Times New Roman"/>
          <w:color w:val="1A1617"/>
          <w:lang w:val="sr-Cyrl-CS"/>
        </w:rPr>
      </w:pPr>
      <w:r>
        <w:rPr>
          <w:rFonts w:ascii="Times New Roman" w:hAnsi="Times New Roman"/>
          <w:color w:val="1A1617"/>
          <w:lang w:val="sr-Cyrl-CS"/>
        </w:rPr>
        <w:t xml:space="preserve">    </w:t>
      </w:r>
      <w:r w:rsidR="005E041B">
        <w:rPr>
          <w:rFonts w:ascii="Times New Roman" w:hAnsi="Times New Roman"/>
          <w:color w:val="1A1617"/>
          <w:lang w:val="sr-Cyrl-CS"/>
        </w:rPr>
        <w:t xml:space="preserve">   </w:t>
      </w:r>
      <w:r>
        <w:rPr>
          <w:rFonts w:ascii="Times New Roman" w:hAnsi="Times New Roman"/>
          <w:color w:val="1A1617"/>
          <w:lang w:val="sr-Cyrl-CS"/>
        </w:rPr>
        <w:t xml:space="preserve">Комисија за јавне набавке која је формирана по предметној јавној набавци ЈНМВ 30-17  је након увида у приспеле захтеве за појашњење </w:t>
      </w:r>
      <w:r w:rsidR="005E041B">
        <w:rPr>
          <w:rFonts w:ascii="Times New Roman" w:hAnsi="Times New Roman"/>
          <w:color w:val="1A1617"/>
          <w:lang w:val="sr-Cyrl-CS"/>
        </w:rPr>
        <w:t xml:space="preserve"> и измену</w:t>
      </w:r>
      <w:r>
        <w:rPr>
          <w:rFonts w:ascii="Times New Roman" w:hAnsi="Times New Roman"/>
          <w:color w:val="1A1617"/>
          <w:lang w:val="sr-Cyrl-CS"/>
        </w:rPr>
        <w:t xml:space="preserve"> конкурсне документације једногласно одлучила да се изврши измена конкурсне документације</w:t>
      </w:r>
      <w:r w:rsidR="005E041B">
        <w:rPr>
          <w:rFonts w:ascii="Times New Roman" w:hAnsi="Times New Roman"/>
          <w:color w:val="1A1617"/>
          <w:lang w:val="sr-Cyrl-CS"/>
        </w:rPr>
        <w:t xml:space="preserve"> у смислу поднетих захтева  за измену и појашњење конкурсне документације, као и да се  продужи рок за пријем понуда</w:t>
      </w:r>
    </w:p>
    <w:p w:rsidR="00031DAD" w:rsidRDefault="005E041B" w:rsidP="00031DAD">
      <w:pPr>
        <w:tabs>
          <w:tab w:val="left" w:pos="263"/>
        </w:tabs>
        <w:spacing w:after="0" w:line="240" w:lineRule="auto"/>
        <w:rPr>
          <w:rFonts w:ascii="Times New Roman" w:hAnsi="Times New Roman"/>
          <w:color w:val="1A1617"/>
          <w:lang w:val="sr-Cyrl-CS"/>
        </w:rPr>
      </w:pPr>
      <w:r>
        <w:rPr>
          <w:rFonts w:ascii="Times New Roman" w:hAnsi="Times New Roman"/>
          <w:color w:val="1A1617"/>
          <w:lang w:val="sr-Cyrl-CS"/>
        </w:rPr>
        <w:t xml:space="preserve">       Комисија за предметну  јавну набавку ће  због сложености предметне јавне набавке најкасније до 03.07.2017. године, извршити измену конкурсне документације, као и продужење рока за пријем конкурсне документације.</w:t>
      </w:r>
    </w:p>
    <w:p w:rsidR="00714E87" w:rsidRDefault="00DC4B3D" w:rsidP="000E1FEA">
      <w:pPr>
        <w:tabs>
          <w:tab w:val="left" w:pos="402"/>
        </w:tabs>
        <w:spacing w:after="0" w:line="240" w:lineRule="auto"/>
        <w:rPr>
          <w:rFonts w:ascii="Times New Roman" w:hAnsi="Times New Roman"/>
          <w:lang w:val="sr-Cyrl-CS"/>
        </w:rPr>
      </w:pPr>
      <w:r>
        <w:rPr>
          <w:rFonts w:ascii="Times New Roman" w:hAnsi="Times New Roman"/>
          <w:lang w:val="sr-Cyrl-CS"/>
        </w:rPr>
        <w:tab/>
      </w:r>
    </w:p>
    <w:p w:rsidR="00DC4B3D" w:rsidRDefault="00DC4B3D" w:rsidP="00523452">
      <w:pPr>
        <w:spacing w:after="0" w:line="240" w:lineRule="auto"/>
        <w:rPr>
          <w:rFonts w:ascii="Times New Roman" w:hAnsi="Times New Roman"/>
          <w:lang w:val="sr-Cyrl-CS"/>
        </w:rPr>
      </w:pPr>
    </w:p>
    <w:p w:rsidR="00917AB6" w:rsidRPr="00176544" w:rsidRDefault="00917AB6" w:rsidP="00917AB6">
      <w:pPr>
        <w:tabs>
          <w:tab w:val="left" w:pos="263"/>
        </w:tabs>
        <w:spacing w:after="0" w:line="240" w:lineRule="auto"/>
        <w:rPr>
          <w:rFonts w:ascii="Times New Roman" w:hAnsi="Times New Roman"/>
          <w:u w:val="single"/>
          <w:lang w:val="sr-Cyrl-CS"/>
        </w:rPr>
      </w:pPr>
    </w:p>
    <w:p w:rsidR="00176544" w:rsidRPr="00917AB6" w:rsidRDefault="00176544" w:rsidP="00917AB6">
      <w:pPr>
        <w:tabs>
          <w:tab w:val="left" w:pos="263"/>
        </w:tabs>
        <w:spacing w:after="0" w:line="240" w:lineRule="auto"/>
        <w:rPr>
          <w:rFonts w:ascii="Times New Roman" w:hAnsi="Times New Roman"/>
          <w:b/>
          <w:u w:val="single"/>
          <w:lang w:val="sr-Cyrl-CS"/>
        </w:rPr>
      </w:pPr>
    </w:p>
    <w:p w:rsidR="00A27900" w:rsidRPr="000755CF" w:rsidRDefault="00A27900" w:rsidP="002D6D74">
      <w:pPr>
        <w:spacing w:after="0" w:line="240" w:lineRule="auto"/>
        <w:jc w:val="right"/>
        <w:rPr>
          <w:rFonts w:ascii="Times New Roman" w:hAnsi="Times New Roman"/>
          <w:lang w:val="sr-Cyrl-CS"/>
        </w:rPr>
      </w:pPr>
    </w:p>
    <w:p w:rsidR="008E6374" w:rsidRDefault="00324563" w:rsidP="002D6D74">
      <w:pPr>
        <w:spacing w:after="0" w:line="240" w:lineRule="auto"/>
        <w:jc w:val="both"/>
        <w:rPr>
          <w:rFonts w:ascii="Times New Roman" w:hAnsi="Times New Roman"/>
          <w:b/>
          <w:lang w:val="sr-Cyrl-CS"/>
        </w:rPr>
      </w:pPr>
      <w:r w:rsidRPr="000755CF">
        <w:rPr>
          <w:rFonts w:ascii="Times New Roman" w:hAnsi="Times New Roman"/>
          <w:lang w:val="sr-Cyrl-CS"/>
        </w:rPr>
        <w:t xml:space="preserve">                                                                                       </w:t>
      </w:r>
      <w:r w:rsidR="002633BF" w:rsidRPr="000755CF">
        <w:rPr>
          <w:rFonts w:ascii="Times New Roman" w:hAnsi="Times New Roman"/>
          <w:lang w:val="sr-Cyrl-CS"/>
        </w:rPr>
        <w:t xml:space="preserve">                      </w:t>
      </w:r>
      <w:r w:rsidR="005120BF" w:rsidRPr="000755CF">
        <w:rPr>
          <w:rFonts w:ascii="Times New Roman" w:hAnsi="Times New Roman"/>
          <w:b/>
          <w:lang w:val="sr-Cyrl-CS"/>
        </w:rPr>
        <w:t xml:space="preserve">Комисија за јавну набавку </w:t>
      </w:r>
    </w:p>
    <w:p w:rsidR="00324563" w:rsidRPr="000755CF" w:rsidRDefault="008E6374" w:rsidP="002D6D74">
      <w:pPr>
        <w:spacing w:after="0" w:line="240" w:lineRule="auto"/>
        <w:jc w:val="both"/>
        <w:rPr>
          <w:rFonts w:ascii="Times New Roman" w:hAnsi="Times New Roman"/>
          <w:b/>
          <w:lang w:val="sr-Cyrl-CS"/>
        </w:rPr>
      </w:pPr>
      <w:r>
        <w:rPr>
          <w:rFonts w:ascii="Times New Roman" w:hAnsi="Times New Roman"/>
          <w:b/>
          <w:lang w:val="sr-Cyrl-CS"/>
        </w:rPr>
        <w:t xml:space="preserve">                                                                                                                 </w:t>
      </w:r>
      <w:r w:rsidR="005E041B">
        <w:rPr>
          <w:rFonts w:ascii="Times New Roman" w:hAnsi="Times New Roman"/>
          <w:b/>
          <w:lang w:val="sr-Cyrl-CS"/>
        </w:rPr>
        <w:t xml:space="preserve">     </w:t>
      </w:r>
      <w:r w:rsidR="00324563" w:rsidRPr="000755CF">
        <w:rPr>
          <w:rFonts w:ascii="Times New Roman" w:hAnsi="Times New Roman"/>
          <w:b/>
          <w:lang w:val="sr-Cyrl-CS"/>
        </w:rPr>
        <w:t xml:space="preserve"> </w:t>
      </w:r>
      <w:r w:rsidRPr="000755CF">
        <w:rPr>
          <w:rFonts w:ascii="Times New Roman" w:hAnsi="Times New Roman"/>
          <w:b/>
          <w:lang w:val="sr-Cyrl-CS"/>
        </w:rPr>
        <w:t>ЈН</w:t>
      </w:r>
      <w:r>
        <w:rPr>
          <w:rFonts w:ascii="Times New Roman" w:hAnsi="Times New Roman"/>
          <w:b/>
          <w:lang w:val="sr-Cyrl-CS"/>
        </w:rPr>
        <w:t>МВ</w:t>
      </w:r>
      <w:r w:rsidRPr="000755CF">
        <w:rPr>
          <w:rFonts w:ascii="Times New Roman" w:hAnsi="Times New Roman"/>
          <w:b/>
          <w:lang w:val="sr-Cyrl-CS"/>
        </w:rPr>
        <w:t xml:space="preserve"> </w:t>
      </w:r>
      <w:r>
        <w:rPr>
          <w:rFonts w:ascii="Times New Roman" w:hAnsi="Times New Roman"/>
          <w:b/>
          <w:lang w:val="sr-Cyrl-CS"/>
        </w:rPr>
        <w:t>30</w:t>
      </w:r>
      <w:r w:rsidRPr="000755CF">
        <w:rPr>
          <w:rFonts w:ascii="Times New Roman" w:hAnsi="Times New Roman"/>
          <w:b/>
          <w:lang w:val="sr-Cyrl-CS"/>
        </w:rPr>
        <w:t>/1</w:t>
      </w:r>
      <w:r w:rsidRPr="000755CF">
        <w:rPr>
          <w:rFonts w:ascii="Times New Roman" w:hAnsi="Times New Roman"/>
          <w:b/>
          <w:lang w:val="en-US"/>
        </w:rPr>
        <w:t>7</w:t>
      </w:r>
    </w:p>
    <w:p w:rsidR="002211A9" w:rsidRPr="008E6374" w:rsidRDefault="00324563" w:rsidP="002D6D74">
      <w:pPr>
        <w:spacing w:after="0" w:line="240" w:lineRule="auto"/>
        <w:jc w:val="both"/>
        <w:rPr>
          <w:rFonts w:ascii="Times New Roman" w:hAnsi="Times New Roman"/>
          <w:b/>
          <w:lang w:val="sr-Cyrl-CS"/>
        </w:rPr>
      </w:pPr>
      <w:r w:rsidRPr="000755CF">
        <w:rPr>
          <w:rFonts w:ascii="Times New Roman" w:hAnsi="Times New Roman"/>
          <w:b/>
          <w:lang w:val="sr-Cyrl-CS"/>
        </w:rPr>
        <w:t xml:space="preserve">                                                                                                   </w:t>
      </w:r>
      <w:r w:rsidR="002633BF" w:rsidRPr="000755CF">
        <w:rPr>
          <w:rFonts w:ascii="Times New Roman" w:hAnsi="Times New Roman"/>
          <w:b/>
          <w:lang w:val="sr-Cyrl-CS"/>
        </w:rPr>
        <w:t xml:space="preserve">        </w:t>
      </w:r>
      <w:r w:rsidR="008E6374">
        <w:rPr>
          <w:rFonts w:ascii="Times New Roman" w:hAnsi="Times New Roman"/>
          <w:b/>
          <w:lang w:val="sr-Cyrl-CS"/>
        </w:rPr>
        <w:t xml:space="preserve"> </w:t>
      </w:r>
    </w:p>
    <w:p w:rsidR="009574E8" w:rsidRPr="000755CF" w:rsidRDefault="009574E8" w:rsidP="002D6D74">
      <w:pPr>
        <w:spacing w:after="0" w:line="240" w:lineRule="auto"/>
        <w:jc w:val="both"/>
        <w:rPr>
          <w:rFonts w:ascii="Times New Roman" w:hAnsi="Times New Roman"/>
          <w:b/>
          <w:lang w:val="sr-Cyrl-CS"/>
        </w:rPr>
      </w:pPr>
    </w:p>
    <w:p w:rsidR="009574E8" w:rsidRPr="000755CF" w:rsidRDefault="009574E8" w:rsidP="002D6D74">
      <w:pPr>
        <w:spacing w:after="0" w:line="240" w:lineRule="auto"/>
        <w:jc w:val="both"/>
        <w:rPr>
          <w:rFonts w:ascii="Times New Roman" w:hAnsi="Times New Roman"/>
          <w:lang w:val="sr-Cyrl-CS"/>
        </w:rPr>
      </w:pPr>
    </w:p>
    <w:sectPr w:rsidR="009574E8" w:rsidRPr="000755CF" w:rsidSect="00721926">
      <w:pgSz w:w="11906" w:h="16838"/>
      <w:pgMar w:top="709" w:right="849" w:bottom="567" w:left="84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C48"/>
    <w:multiLevelType w:val="hybridMultilevel"/>
    <w:tmpl w:val="B5CCC994"/>
    <w:lvl w:ilvl="0" w:tplc="4B963EF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B2300FF"/>
    <w:multiLevelType w:val="hybridMultilevel"/>
    <w:tmpl w:val="D506DDF8"/>
    <w:lvl w:ilvl="0" w:tplc="ECA0579E">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C04B33"/>
    <w:multiLevelType w:val="hybridMultilevel"/>
    <w:tmpl w:val="8D0224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0F54299"/>
    <w:multiLevelType w:val="hybridMultilevel"/>
    <w:tmpl w:val="5FA22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26860F8"/>
    <w:multiLevelType w:val="hybridMultilevel"/>
    <w:tmpl w:val="4C18AFF0"/>
    <w:lvl w:ilvl="0" w:tplc="37BE00F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
    <w:nsid w:val="172B112F"/>
    <w:multiLevelType w:val="hybridMultilevel"/>
    <w:tmpl w:val="07AA40F8"/>
    <w:lvl w:ilvl="0" w:tplc="7BFCE72C">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6">
    <w:nsid w:val="23D278E1"/>
    <w:multiLevelType w:val="hybridMultilevel"/>
    <w:tmpl w:val="3D94B6CC"/>
    <w:lvl w:ilvl="0" w:tplc="674C4D4E">
      <w:numFmt w:val="bullet"/>
      <w:lvlText w:val="-"/>
      <w:lvlJc w:val="left"/>
      <w:pPr>
        <w:ind w:left="1068" w:hanging="360"/>
      </w:pPr>
      <w:rPr>
        <w:rFonts w:ascii="Times New Roman" w:eastAsia="Times New Roman" w:hAnsi="Times New Roman" w:cs="Times New Roman"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7">
    <w:nsid w:val="26070F4D"/>
    <w:multiLevelType w:val="hybridMultilevel"/>
    <w:tmpl w:val="001EDED6"/>
    <w:lvl w:ilvl="0" w:tplc="AAFC325A">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7ED673D"/>
    <w:multiLevelType w:val="hybridMultilevel"/>
    <w:tmpl w:val="C42A09C6"/>
    <w:lvl w:ilvl="0" w:tplc="BE0086DA">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16A5F1A"/>
    <w:multiLevelType w:val="hybridMultilevel"/>
    <w:tmpl w:val="18EA4BC4"/>
    <w:lvl w:ilvl="0" w:tplc="E41815A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D81A9B"/>
    <w:multiLevelType w:val="hybridMultilevel"/>
    <w:tmpl w:val="A3B044DA"/>
    <w:lvl w:ilvl="0" w:tplc="1F0EDA14">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3D842BB7"/>
    <w:multiLevelType w:val="hybridMultilevel"/>
    <w:tmpl w:val="30408716"/>
    <w:lvl w:ilvl="0" w:tplc="AD40057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22E1AC7"/>
    <w:multiLevelType w:val="hybridMultilevel"/>
    <w:tmpl w:val="CC3EE70E"/>
    <w:lvl w:ilvl="0" w:tplc="8A1E37BE">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13">
    <w:nsid w:val="42A8724A"/>
    <w:multiLevelType w:val="hybridMultilevel"/>
    <w:tmpl w:val="92F09B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4D72EE0"/>
    <w:multiLevelType w:val="hybridMultilevel"/>
    <w:tmpl w:val="5F4096C0"/>
    <w:lvl w:ilvl="0" w:tplc="6F48B174">
      <w:start w:val="1"/>
      <w:numFmt w:val="decimal"/>
      <w:lvlText w:val="%1."/>
      <w:lvlJc w:val="left"/>
      <w:pPr>
        <w:ind w:left="420" w:hanging="360"/>
      </w:pPr>
      <w:rPr>
        <w:rFonts w:hint="default"/>
        <w:b/>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15">
    <w:nsid w:val="4B4140ED"/>
    <w:multiLevelType w:val="hybridMultilevel"/>
    <w:tmpl w:val="3766CA16"/>
    <w:lvl w:ilvl="0" w:tplc="940038FA">
      <w:start w:val="1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522F1E04"/>
    <w:multiLevelType w:val="hybridMultilevel"/>
    <w:tmpl w:val="EF28611C"/>
    <w:lvl w:ilvl="0" w:tplc="C268AA0A">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7">
    <w:nsid w:val="6308766E"/>
    <w:multiLevelType w:val="hybridMultilevel"/>
    <w:tmpl w:val="25E6688A"/>
    <w:lvl w:ilvl="0" w:tplc="3AAEB932">
      <w:start w:val="5"/>
      <w:numFmt w:val="bullet"/>
      <w:lvlText w:val="-"/>
      <w:lvlJc w:val="left"/>
      <w:pPr>
        <w:ind w:left="720" w:hanging="360"/>
      </w:pPr>
      <w:rPr>
        <w:rFonts w:ascii="Times New Roman" w:eastAsia="Times New Roman" w:hAnsi="Times New Roman" w:cs="Times New Roman" w:hint="default"/>
        <w:b w:val="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68EC7335"/>
    <w:multiLevelType w:val="hybridMultilevel"/>
    <w:tmpl w:val="396C7124"/>
    <w:lvl w:ilvl="0" w:tplc="0E5654BC">
      <w:numFmt w:val="bullet"/>
      <w:lvlText w:val="-"/>
      <w:lvlJc w:val="left"/>
      <w:pPr>
        <w:ind w:left="420" w:hanging="360"/>
      </w:pPr>
      <w:rPr>
        <w:rFonts w:ascii="Times New Roman" w:eastAsia="Times New Roman" w:hAnsi="Times New Roman" w:cs="Times New Roman"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9">
    <w:nsid w:val="6E410458"/>
    <w:multiLevelType w:val="hybridMultilevel"/>
    <w:tmpl w:val="D0D884F0"/>
    <w:lvl w:ilvl="0" w:tplc="1F0EDA1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3"/>
  </w:num>
  <w:num w:numId="5">
    <w:abstractNumId w:val="0"/>
  </w:num>
  <w:num w:numId="6">
    <w:abstractNumId w:val="11"/>
  </w:num>
  <w:num w:numId="7">
    <w:abstractNumId w:val="7"/>
  </w:num>
  <w:num w:numId="8">
    <w:abstractNumId w:val="19"/>
  </w:num>
  <w:num w:numId="9">
    <w:abstractNumId w:val="10"/>
  </w:num>
  <w:num w:numId="10">
    <w:abstractNumId w:val="18"/>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4"/>
  </w:num>
  <w:num w:numId="15">
    <w:abstractNumId w:val="12"/>
  </w:num>
  <w:num w:numId="16">
    <w:abstractNumId w:val="5"/>
  </w:num>
  <w:num w:numId="17">
    <w:abstractNumId w:val="4"/>
  </w:num>
  <w:num w:numId="18">
    <w:abstractNumId w:val="16"/>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861EB"/>
    <w:rsid w:val="00031DAD"/>
    <w:rsid w:val="00063097"/>
    <w:rsid w:val="00063199"/>
    <w:rsid w:val="000755CF"/>
    <w:rsid w:val="000934C6"/>
    <w:rsid w:val="000A17D2"/>
    <w:rsid w:val="000C11C5"/>
    <w:rsid w:val="000E1FEA"/>
    <w:rsid w:val="000E2391"/>
    <w:rsid w:val="000F16AE"/>
    <w:rsid w:val="000F7509"/>
    <w:rsid w:val="00104CD8"/>
    <w:rsid w:val="00122B76"/>
    <w:rsid w:val="00134FA7"/>
    <w:rsid w:val="00144A48"/>
    <w:rsid w:val="001457F6"/>
    <w:rsid w:val="00153844"/>
    <w:rsid w:val="00176544"/>
    <w:rsid w:val="001B4635"/>
    <w:rsid w:val="001C0D74"/>
    <w:rsid w:val="001D3DDA"/>
    <w:rsid w:val="001E00EB"/>
    <w:rsid w:val="001E4597"/>
    <w:rsid w:val="00211339"/>
    <w:rsid w:val="00215062"/>
    <w:rsid w:val="002211A9"/>
    <w:rsid w:val="0023187F"/>
    <w:rsid w:val="002377A6"/>
    <w:rsid w:val="00246769"/>
    <w:rsid w:val="002532C0"/>
    <w:rsid w:val="002627BE"/>
    <w:rsid w:val="002633BF"/>
    <w:rsid w:val="00264CEC"/>
    <w:rsid w:val="00275A05"/>
    <w:rsid w:val="00276160"/>
    <w:rsid w:val="00286B34"/>
    <w:rsid w:val="002A01DF"/>
    <w:rsid w:val="002C0112"/>
    <w:rsid w:val="002D6D74"/>
    <w:rsid w:val="002E2AD7"/>
    <w:rsid w:val="0030467D"/>
    <w:rsid w:val="00306260"/>
    <w:rsid w:val="003167F3"/>
    <w:rsid w:val="00317019"/>
    <w:rsid w:val="0032021B"/>
    <w:rsid w:val="00324563"/>
    <w:rsid w:val="00345E86"/>
    <w:rsid w:val="003B154B"/>
    <w:rsid w:val="003E111B"/>
    <w:rsid w:val="003E3F5A"/>
    <w:rsid w:val="003E4C13"/>
    <w:rsid w:val="003E57ED"/>
    <w:rsid w:val="003E6E0E"/>
    <w:rsid w:val="003F783D"/>
    <w:rsid w:val="00402E23"/>
    <w:rsid w:val="00423C16"/>
    <w:rsid w:val="00445FF6"/>
    <w:rsid w:val="004927ED"/>
    <w:rsid w:val="004A55D9"/>
    <w:rsid w:val="004A5836"/>
    <w:rsid w:val="004C04DC"/>
    <w:rsid w:val="004D0929"/>
    <w:rsid w:val="004D2278"/>
    <w:rsid w:val="004D3E52"/>
    <w:rsid w:val="004D6D92"/>
    <w:rsid w:val="004E065B"/>
    <w:rsid w:val="005120BF"/>
    <w:rsid w:val="00512E51"/>
    <w:rsid w:val="00523452"/>
    <w:rsid w:val="005252A9"/>
    <w:rsid w:val="00535398"/>
    <w:rsid w:val="005806BB"/>
    <w:rsid w:val="005869D7"/>
    <w:rsid w:val="00595D5D"/>
    <w:rsid w:val="005964DF"/>
    <w:rsid w:val="005B7652"/>
    <w:rsid w:val="005D367B"/>
    <w:rsid w:val="005E041B"/>
    <w:rsid w:val="00601F11"/>
    <w:rsid w:val="0061186A"/>
    <w:rsid w:val="00624BB1"/>
    <w:rsid w:val="006316B4"/>
    <w:rsid w:val="00643C41"/>
    <w:rsid w:val="00651A4E"/>
    <w:rsid w:val="00670F3B"/>
    <w:rsid w:val="00683BD7"/>
    <w:rsid w:val="0068799E"/>
    <w:rsid w:val="00691FB7"/>
    <w:rsid w:val="0069646B"/>
    <w:rsid w:val="006A1A23"/>
    <w:rsid w:val="006A5C4D"/>
    <w:rsid w:val="006B7CE4"/>
    <w:rsid w:val="006C1808"/>
    <w:rsid w:val="006D3294"/>
    <w:rsid w:val="006E4ED9"/>
    <w:rsid w:val="006F225E"/>
    <w:rsid w:val="00702175"/>
    <w:rsid w:val="00705AEC"/>
    <w:rsid w:val="00714E87"/>
    <w:rsid w:val="00721926"/>
    <w:rsid w:val="007309BF"/>
    <w:rsid w:val="00737C14"/>
    <w:rsid w:val="007851A1"/>
    <w:rsid w:val="00786B16"/>
    <w:rsid w:val="007F3DF8"/>
    <w:rsid w:val="007F636B"/>
    <w:rsid w:val="00804DAA"/>
    <w:rsid w:val="0081266F"/>
    <w:rsid w:val="008147CF"/>
    <w:rsid w:val="00840290"/>
    <w:rsid w:val="008560DF"/>
    <w:rsid w:val="00864CBF"/>
    <w:rsid w:val="0087522A"/>
    <w:rsid w:val="00876571"/>
    <w:rsid w:val="008A19A6"/>
    <w:rsid w:val="008A45C5"/>
    <w:rsid w:val="008C48FD"/>
    <w:rsid w:val="008D41F0"/>
    <w:rsid w:val="008E6374"/>
    <w:rsid w:val="009050DA"/>
    <w:rsid w:val="00917AB6"/>
    <w:rsid w:val="00924281"/>
    <w:rsid w:val="00925C98"/>
    <w:rsid w:val="00931795"/>
    <w:rsid w:val="00935984"/>
    <w:rsid w:val="00954593"/>
    <w:rsid w:val="009562D7"/>
    <w:rsid w:val="009574E8"/>
    <w:rsid w:val="009A5DFE"/>
    <w:rsid w:val="009C529F"/>
    <w:rsid w:val="009D4810"/>
    <w:rsid w:val="009F06C4"/>
    <w:rsid w:val="009F1580"/>
    <w:rsid w:val="009F65C4"/>
    <w:rsid w:val="00A27900"/>
    <w:rsid w:val="00A4496E"/>
    <w:rsid w:val="00A62589"/>
    <w:rsid w:val="00A63407"/>
    <w:rsid w:val="00AB78EB"/>
    <w:rsid w:val="00AD744C"/>
    <w:rsid w:val="00B06866"/>
    <w:rsid w:val="00B24997"/>
    <w:rsid w:val="00B27962"/>
    <w:rsid w:val="00B33B3C"/>
    <w:rsid w:val="00B34BD6"/>
    <w:rsid w:val="00B36008"/>
    <w:rsid w:val="00B517AC"/>
    <w:rsid w:val="00B60BE3"/>
    <w:rsid w:val="00B7246B"/>
    <w:rsid w:val="00B74FAA"/>
    <w:rsid w:val="00B85A81"/>
    <w:rsid w:val="00B861EB"/>
    <w:rsid w:val="00B96832"/>
    <w:rsid w:val="00BA48F1"/>
    <w:rsid w:val="00BB2610"/>
    <w:rsid w:val="00BB69AB"/>
    <w:rsid w:val="00BD3F7E"/>
    <w:rsid w:val="00BE24C0"/>
    <w:rsid w:val="00BE6C21"/>
    <w:rsid w:val="00C0194E"/>
    <w:rsid w:val="00C10F0A"/>
    <w:rsid w:val="00C308C6"/>
    <w:rsid w:val="00C74C1D"/>
    <w:rsid w:val="00C83A6B"/>
    <w:rsid w:val="00CC0E9A"/>
    <w:rsid w:val="00CC7A05"/>
    <w:rsid w:val="00CE0370"/>
    <w:rsid w:val="00CE203A"/>
    <w:rsid w:val="00D0613B"/>
    <w:rsid w:val="00D1099F"/>
    <w:rsid w:val="00D421C2"/>
    <w:rsid w:val="00D603AA"/>
    <w:rsid w:val="00D62941"/>
    <w:rsid w:val="00D7670D"/>
    <w:rsid w:val="00DA38C4"/>
    <w:rsid w:val="00DB42A2"/>
    <w:rsid w:val="00DC4B3D"/>
    <w:rsid w:val="00DD0535"/>
    <w:rsid w:val="00DE4C7C"/>
    <w:rsid w:val="00DF0C0F"/>
    <w:rsid w:val="00E019D9"/>
    <w:rsid w:val="00E1630C"/>
    <w:rsid w:val="00E17BB5"/>
    <w:rsid w:val="00E258DC"/>
    <w:rsid w:val="00E26469"/>
    <w:rsid w:val="00E34835"/>
    <w:rsid w:val="00E424F1"/>
    <w:rsid w:val="00E739CA"/>
    <w:rsid w:val="00E8250A"/>
    <w:rsid w:val="00E82A94"/>
    <w:rsid w:val="00E82B03"/>
    <w:rsid w:val="00E92297"/>
    <w:rsid w:val="00E94660"/>
    <w:rsid w:val="00EB670A"/>
    <w:rsid w:val="00EF020A"/>
    <w:rsid w:val="00EF67F1"/>
    <w:rsid w:val="00F1270C"/>
    <w:rsid w:val="00F135B7"/>
    <w:rsid w:val="00F150F2"/>
    <w:rsid w:val="00F2252E"/>
    <w:rsid w:val="00F30DFD"/>
    <w:rsid w:val="00F5482F"/>
    <w:rsid w:val="00F7772B"/>
    <w:rsid w:val="00FA522A"/>
    <w:rsid w:val="00FA61FB"/>
    <w:rsid w:val="00FA6691"/>
    <w:rsid w:val="00FC204D"/>
    <w:rsid w:val="00FE39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81"/>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DC"/>
    <w:pPr>
      <w:ind w:left="720"/>
      <w:contextualSpacing/>
    </w:pPr>
  </w:style>
  <w:style w:type="table" w:styleId="TableGrid">
    <w:name w:val="Table Grid"/>
    <w:basedOn w:val="TableNormal"/>
    <w:uiPriority w:val="59"/>
    <w:rsid w:val="000934C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A9"/>
    <w:rPr>
      <w:rFonts w:ascii="Tahoma" w:hAnsi="Tahoma" w:cs="Tahoma"/>
      <w:sz w:val="16"/>
      <w:szCs w:val="16"/>
    </w:rPr>
  </w:style>
  <w:style w:type="character" w:customStyle="1" w:styleId="apple-converted-space">
    <w:name w:val="apple-converted-space"/>
    <w:basedOn w:val="DefaultParagraphFont"/>
    <w:rsid w:val="00804DAA"/>
  </w:style>
  <w:style w:type="paragraph" w:customStyle="1" w:styleId="m-4621910667912458421msolistparagraph">
    <w:name w:val="m_-4621910667912458421msolistparagraph"/>
    <w:basedOn w:val="Normal"/>
    <w:rsid w:val="00275A05"/>
    <w:pPr>
      <w:spacing w:before="100" w:beforeAutospacing="1" w:after="100" w:afterAutospacing="1" w:line="240" w:lineRule="auto"/>
    </w:pPr>
    <w:rPr>
      <w:rFonts w:ascii="Times New Roman" w:hAnsi="Times New Roman"/>
      <w:sz w:val="24"/>
      <w:szCs w:val="24"/>
    </w:rPr>
  </w:style>
  <w:style w:type="paragraph" w:customStyle="1" w:styleId="m-4621910667912458421msonospacing">
    <w:name w:val="m_-4621910667912458421msonospacing"/>
    <w:basedOn w:val="Normal"/>
    <w:rsid w:val="00275A0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5939287">
      <w:bodyDiv w:val="1"/>
      <w:marLeft w:val="0"/>
      <w:marRight w:val="0"/>
      <w:marTop w:val="0"/>
      <w:marBottom w:val="0"/>
      <w:divBdr>
        <w:top w:val="none" w:sz="0" w:space="0" w:color="auto"/>
        <w:left w:val="none" w:sz="0" w:space="0" w:color="auto"/>
        <w:bottom w:val="none" w:sz="0" w:space="0" w:color="auto"/>
        <w:right w:val="none" w:sz="0" w:space="0" w:color="auto"/>
      </w:divBdr>
    </w:div>
    <w:div w:id="995258102">
      <w:bodyDiv w:val="1"/>
      <w:marLeft w:val="0"/>
      <w:marRight w:val="0"/>
      <w:marTop w:val="0"/>
      <w:marBottom w:val="0"/>
      <w:divBdr>
        <w:top w:val="none" w:sz="0" w:space="0" w:color="auto"/>
        <w:left w:val="none" w:sz="0" w:space="0" w:color="auto"/>
        <w:bottom w:val="none" w:sz="0" w:space="0" w:color="auto"/>
        <w:right w:val="none" w:sz="0" w:space="0" w:color="auto"/>
      </w:divBdr>
    </w:div>
    <w:div w:id="1213809520">
      <w:bodyDiv w:val="1"/>
      <w:marLeft w:val="0"/>
      <w:marRight w:val="0"/>
      <w:marTop w:val="0"/>
      <w:marBottom w:val="0"/>
      <w:divBdr>
        <w:top w:val="none" w:sz="0" w:space="0" w:color="auto"/>
        <w:left w:val="none" w:sz="0" w:space="0" w:color="auto"/>
        <w:bottom w:val="none" w:sz="0" w:space="0" w:color="auto"/>
        <w:right w:val="none" w:sz="0" w:space="0" w:color="auto"/>
      </w:divBdr>
    </w:div>
    <w:div w:id="1666132367">
      <w:bodyDiv w:val="1"/>
      <w:marLeft w:val="0"/>
      <w:marRight w:val="0"/>
      <w:marTop w:val="0"/>
      <w:marBottom w:val="0"/>
      <w:divBdr>
        <w:top w:val="none" w:sz="0" w:space="0" w:color="auto"/>
        <w:left w:val="none" w:sz="0" w:space="0" w:color="auto"/>
        <w:bottom w:val="none" w:sz="0" w:space="0" w:color="auto"/>
        <w:right w:val="none" w:sz="0" w:space="0" w:color="auto"/>
      </w:divBdr>
    </w:div>
    <w:div w:id="1765956459">
      <w:bodyDiv w:val="1"/>
      <w:marLeft w:val="0"/>
      <w:marRight w:val="0"/>
      <w:marTop w:val="0"/>
      <w:marBottom w:val="0"/>
      <w:divBdr>
        <w:top w:val="none" w:sz="0" w:space="0" w:color="auto"/>
        <w:left w:val="none" w:sz="0" w:space="0" w:color="auto"/>
        <w:bottom w:val="none" w:sz="0" w:space="0" w:color="auto"/>
        <w:right w:val="none" w:sz="0" w:space="0" w:color="auto"/>
      </w:divBdr>
    </w:div>
    <w:div w:id="1822769373">
      <w:bodyDiv w:val="1"/>
      <w:marLeft w:val="0"/>
      <w:marRight w:val="0"/>
      <w:marTop w:val="0"/>
      <w:marBottom w:val="0"/>
      <w:divBdr>
        <w:top w:val="none" w:sz="0" w:space="0" w:color="auto"/>
        <w:left w:val="none" w:sz="0" w:space="0" w:color="auto"/>
        <w:bottom w:val="none" w:sz="0" w:space="0" w:color="auto"/>
        <w:right w:val="none" w:sz="0" w:space="0" w:color="auto"/>
      </w:divBdr>
    </w:div>
    <w:div w:id="20045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E4CA-7060-4EB1-A21C-BB93FF6D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ZCVRANJE</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RADNI ODNOSI</cp:lastModifiedBy>
  <cp:revision>2</cp:revision>
  <cp:lastPrinted>2017-05-12T10:30:00Z</cp:lastPrinted>
  <dcterms:created xsi:type="dcterms:W3CDTF">2017-06-30T12:38:00Z</dcterms:created>
  <dcterms:modified xsi:type="dcterms:W3CDTF">2017-06-30T12:38:00Z</dcterms:modified>
</cp:coreProperties>
</file>