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D197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8125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</w:t>
      </w:r>
      <w:r w:rsidR="00FC3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686</w:t>
      </w:r>
    </w:p>
    <w:p w:rsidR="00C27A0E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FC3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26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FC3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04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FD1976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D1976">
        <w:rPr>
          <w:rFonts w:ascii="Times New Roman" w:hAnsi="Times New Roman" w:cs="Times New Roman"/>
          <w:sz w:val="24"/>
          <w:szCs w:val="24"/>
        </w:rPr>
        <w:t>.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D1976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FD1976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D1976">
        <w:rPr>
          <w:rFonts w:ascii="Times New Roman" w:hAnsi="Times New Roman" w:cs="Times New Roman"/>
          <w:sz w:val="24"/>
          <w:szCs w:val="24"/>
        </w:rPr>
        <w:t>6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D197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D1976">
        <w:rPr>
          <w:rFonts w:ascii="Times New Roman" w:hAnsi="Times New Roman" w:cs="Times New Roman"/>
          <w:sz w:val="24"/>
          <w:szCs w:val="24"/>
        </w:rPr>
        <w:t>31/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</w:rPr>
        <w:t>20-02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D1976">
        <w:rPr>
          <w:rFonts w:ascii="Times New Roman" w:hAnsi="Times New Roman" w:cs="Times New Roman"/>
          <w:sz w:val="24"/>
          <w:szCs w:val="24"/>
        </w:rPr>
        <w:t>09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D1976">
        <w:rPr>
          <w:rFonts w:ascii="Times New Roman" w:hAnsi="Times New Roman" w:cs="Times New Roman"/>
          <w:sz w:val="24"/>
          <w:szCs w:val="24"/>
        </w:rPr>
        <w:t>4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D1976">
        <w:rPr>
          <w:rFonts w:ascii="Times New Roman" w:hAnsi="Times New Roman" w:cs="Times New Roman"/>
          <w:sz w:val="24"/>
          <w:szCs w:val="24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112-01-</w:t>
      </w:r>
      <w:r w:rsidR="00EC0400" w:rsidRPr="00FD1976">
        <w:rPr>
          <w:rFonts w:ascii="Times New Roman" w:hAnsi="Times New Roman" w:cs="Times New Roman"/>
          <w:sz w:val="24"/>
          <w:szCs w:val="24"/>
        </w:rPr>
        <w:t>31/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</w:rPr>
        <w:t>20-02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>24.12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C0400" w:rsidRPr="00FD1976">
        <w:rPr>
          <w:rFonts w:ascii="Times New Roman" w:hAnsi="Times New Roman" w:cs="Times New Roman"/>
          <w:sz w:val="24"/>
          <w:szCs w:val="24"/>
        </w:rPr>
        <w:t>20</w:t>
      </w:r>
      <w:r w:rsidR="00EC0400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r w:rsidR="004412F9" w:rsidRPr="00FD19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D197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D1976">
        <w:rPr>
          <w:rFonts w:ascii="Times New Roman" w:hAnsi="Times New Roman" w:cs="Times New Roman"/>
          <w:sz w:val="24"/>
          <w:szCs w:val="24"/>
        </w:rPr>
        <w:t>-</w:t>
      </w:r>
      <w:r w:rsidR="00FC311B">
        <w:rPr>
          <w:rFonts w:ascii="Times New Roman" w:hAnsi="Times New Roman" w:cs="Times New Roman"/>
          <w:sz w:val="24"/>
          <w:szCs w:val="24"/>
          <w:lang w:val="sr-Cyrl-CS"/>
        </w:rPr>
        <w:t>3685</w:t>
      </w:r>
      <w:r w:rsidR="00D42C1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FC311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26</w:t>
      </w:r>
      <w:r w:rsidR="00034C0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FC311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04</w:t>
      </w:r>
      <w:r w:rsidR="00B7620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FD197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D197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FD1976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FC311B" w:rsidRPr="00362E73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FC311B" w:rsidRPr="00362E73" w:rsidRDefault="00FC311B" w:rsidP="00FC311B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362E73">
        <w:rPr>
          <w:rFonts w:ascii="Times New Roman" w:hAnsi="Times New Roman" w:cs="Times New Roman"/>
          <w:b/>
          <w:lang w:eastAsia="sr-Latn-CS"/>
        </w:rPr>
        <w:t xml:space="preserve"> </w:t>
      </w:r>
      <w:r w:rsidRPr="00362E73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362E73">
        <w:rPr>
          <w:rFonts w:ascii="Times New Roman" w:hAnsi="Times New Roman" w:cs="Times New Roman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</w:t>
      </w:r>
      <w:r w:rsidRPr="00762B96">
        <w:rPr>
          <w:rFonts w:ascii="Times New Roman" w:hAnsi="Times New Roman" w:cs="Times New Roman"/>
          <w:sz w:val="24"/>
          <w:szCs w:val="24"/>
          <w:lang w:val="sr-Cyrl-CS" w:eastAsia="sr-Latn-CS"/>
        </w:rPr>
        <w:t>ради замене привремено одсутног радника до његовог повратка</w:t>
      </w:r>
      <w:r w:rsidRPr="00762B9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762B9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FC311B" w:rsidRPr="00362E73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362E73">
        <w:rPr>
          <w:rFonts w:ascii="Times New Roman" w:hAnsi="Times New Roman" w:cs="Times New Roman"/>
          <w:u w:val="single"/>
        </w:rPr>
        <w:t>Услови</w:t>
      </w:r>
      <w:r w:rsidRPr="00362E73">
        <w:rPr>
          <w:rFonts w:ascii="Times New Roman" w:hAnsi="Times New Roman" w:cs="Times New Roman"/>
          <w:u w:val="single"/>
          <w:lang w:val="sr-Cyrl-CS"/>
        </w:rPr>
        <w:t>:</w:t>
      </w:r>
      <w:r w:rsidRPr="00362E73">
        <w:rPr>
          <w:rFonts w:ascii="Times New Roman" w:eastAsia="Times New Roman" w:hAnsi="Times New Roman" w:cs="Times New Roman"/>
        </w:rPr>
        <w:t xml:space="preserve"> </w:t>
      </w:r>
      <w:r w:rsidRPr="00362E73">
        <w:rPr>
          <w:rFonts w:ascii="Times New Roman" w:eastAsia="Times New Roman" w:hAnsi="Times New Roman" w:cs="Times New Roman"/>
          <w:lang w:val="sr-Cyrl-CS"/>
        </w:rPr>
        <w:t>четврти степен стручне спреме</w:t>
      </w:r>
      <w:r w:rsidRPr="00362E73">
        <w:rPr>
          <w:rFonts w:ascii="Times New Roman" w:eastAsia="Times New Roman" w:hAnsi="Times New Roman" w:cs="Times New Roman"/>
        </w:rPr>
        <w:t xml:space="preserve">, </w:t>
      </w:r>
      <w:r w:rsidRPr="00362E73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362E73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362E73">
        <w:rPr>
          <w:rFonts w:ascii="Times New Roman" w:eastAsia="Times New Roman" w:hAnsi="Times New Roman" w:cs="Times New Roman"/>
          <w:lang w:val="sr-Cyrl-CS"/>
        </w:rPr>
        <w:t>, лиценца</w:t>
      </w:r>
      <w:r w:rsidRPr="00362E73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362E73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C311B" w:rsidRPr="00362E73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362E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362E7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2.1.13. Секундарна здравствена заштита.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  <w:lang w:val="sr-Cyrl-CS"/>
        </w:rPr>
        <w:t>-п</w:t>
      </w:r>
      <w:r w:rsidRPr="00362E73">
        <w:rPr>
          <w:rFonts w:ascii="Times New Roman" w:hAnsi="Times New Roman"/>
        </w:rPr>
        <w:t>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спроводи личну и општу хигијену пацијената;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FC311B" w:rsidRPr="00362E73" w:rsidRDefault="00FC311B" w:rsidP="00FC311B">
      <w:pPr>
        <w:spacing w:after="0" w:line="240" w:lineRule="auto"/>
        <w:jc w:val="both"/>
        <w:rPr>
          <w:rFonts w:ascii="Times New Roman" w:hAnsi="Times New Roman"/>
        </w:rPr>
      </w:pPr>
      <w:r w:rsidRPr="00362E73">
        <w:rPr>
          <w:rFonts w:ascii="Times New Roman" w:hAnsi="Times New Roman"/>
        </w:rPr>
        <w:t>Обавља и друге послове који су сродни са предвиђеним пословима.</w:t>
      </w:r>
    </w:p>
    <w:p w:rsidR="00FC311B" w:rsidRDefault="00FC311B" w:rsidP="00FC311B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362E73">
        <w:rPr>
          <w:rFonts w:ascii="Times New Roman" w:hAnsi="Times New Roman"/>
        </w:rPr>
        <w:t xml:space="preserve">    За свој рад одговоран је начелнику службе, главној сестри службе,  главној сестриОЈ Опште болнице Врање и главној сестри ЗЦ Врање</w:t>
      </w:r>
    </w:p>
    <w:p w:rsidR="00FC311B" w:rsidRPr="00E91127" w:rsidRDefault="00FC311B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6EAF" w:rsidRDefault="007C6EA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C6EAF" w:rsidRDefault="007C6EA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E6CFE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E6CFE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BF33EC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B71E52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FE6CFE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="00A67D6C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</w:p>
    <w:p w:rsidR="00A67D6C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463DF" w:rsidRPr="00FD1976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15272" w:rsidRPr="00D15272" w:rsidRDefault="00D15272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D197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D1976">
        <w:rPr>
          <w:rFonts w:ascii="Times New Roman" w:hAnsi="Times New Roman" w:cs="Times New Roman"/>
          <w:sz w:val="24"/>
          <w:szCs w:val="24"/>
        </w:rPr>
        <w:t xml:space="preserve"> web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FD1976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D1976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FD197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D1976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D1976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FC3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22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D1976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FD1976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7E" w:rsidRDefault="009A5E7E" w:rsidP="009D6E22">
      <w:pPr>
        <w:spacing w:after="0" w:line="240" w:lineRule="auto"/>
      </w:pPr>
      <w:r>
        <w:separator/>
      </w:r>
    </w:p>
  </w:endnote>
  <w:endnote w:type="continuationSeparator" w:id="1">
    <w:p w:rsidR="009A5E7E" w:rsidRDefault="009A5E7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B6EBC">
        <w:pPr>
          <w:pStyle w:val="Footer"/>
          <w:jc w:val="right"/>
        </w:pPr>
        <w:fldSimple w:instr=" PAGE   \* MERGEFORMAT ">
          <w:r w:rsidR="009A5E7E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7E" w:rsidRDefault="009A5E7E" w:rsidP="009D6E22">
      <w:pPr>
        <w:spacing w:after="0" w:line="240" w:lineRule="auto"/>
      </w:pPr>
      <w:r>
        <w:separator/>
      </w:r>
    </w:p>
  </w:footnote>
  <w:footnote w:type="continuationSeparator" w:id="1">
    <w:p w:rsidR="009A5E7E" w:rsidRDefault="009A5E7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6"/>
  </w:num>
  <w:num w:numId="13">
    <w:abstractNumId w:val="5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81</cp:revision>
  <cp:lastPrinted>2021-04-26T09:23:00Z</cp:lastPrinted>
  <dcterms:created xsi:type="dcterms:W3CDTF">2020-02-14T08:20:00Z</dcterms:created>
  <dcterms:modified xsi:type="dcterms:W3CDTF">2021-04-26T09:24:00Z</dcterms:modified>
</cp:coreProperties>
</file>